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23 января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Чолак В.В.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в открытом судебном заседании матери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лы дела об административном правонарушение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Чолак Вадима Владимировича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имеющего средне-специальное образование,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женатого,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ботающ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12.4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82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АП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005175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от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25.12.2018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следует,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что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Чолак В.В.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25.12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55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>в г.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6"/>
          <w:rtl w:val="0"/>
        </w:rPr>
        <w:t>ул. 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хайловское шоссе, 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незаконно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ил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автомобиль «</w:t>
      </w:r>
      <w:r>
        <w:rPr>
          <w:rFonts w:ascii="Times New Roman" w:eastAsia="Times New Roman" w:hAnsi="Times New Roman" w:cs="Times New Roman"/>
          <w:sz w:val="26"/>
          <w:rtl w:val="0"/>
        </w:rPr>
        <w:t>Chevrolet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Aveo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6"/>
          <w:rtl w:val="0"/>
        </w:rPr>
        <w:t>гос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дарственный регистрационный </w:t>
      </w:r>
      <w:r>
        <w:rPr>
          <w:rFonts w:ascii="Times New Roman" w:eastAsia="Times New Roman" w:hAnsi="Times New Roman" w:cs="Times New Roman"/>
          <w:sz w:val="26"/>
          <w:rtl w:val="0"/>
        </w:rPr>
        <w:t>знак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опознавательный фонарь легк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вого такси, </w:t>
      </w:r>
      <w:r>
        <w:rPr>
          <w:rFonts w:ascii="Times New Roman" w:eastAsia="Times New Roman" w:hAnsi="Times New Roman" w:cs="Times New Roman"/>
          <w:sz w:val="26"/>
          <w:rtl w:val="0"/>
        </w:rPr>
        <w:t>чем на</w:t>
      </w:r>
      <w:r>
        <w:rPr>
          <w:rFonts w:ascii="Times New Roman" w:eastAsia="Times New Roman" w:hAnsi="Times New Roman" w:cs="Times New Roman"/>
          <w:sz w:val="26"/>
          <w:rtl w:val="0"/>
        </w:rPr>
        <w:t>рушил 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Основных положений </w:t>
      </w:r>
      <w:r>
        <w:rPr>
          <w:rFonts w:ascii="Times New Roman" w:eastAsia="Times New Roman" w:hAnsi="Times New Roman" w:cs="Times New Roman"/>
          <w:sz w:val="26"/>
          <w:rtl w:val="0"/>
        </w:rPr>
        <w:t>Правил дорожного движения, совершив административное правонарушение,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которое </w:t>
      </w:r>
      <w:r>
        <w:rPr>
          <w:rFonts w:ascii="Times New Roman" w:eastAsia="Times New Roman" w:hAnsi="Times New Roman" w:cs="Times New Roman"/>
          <w:sz w:val="26"/>
          <w:rtl w:val="0"/>
        </w:rPr>
        <w:t>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12.4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Чолак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признал, раскаялся.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Изучив материалы дела, суд приходит к выводу,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Чолак В.В. </w:t>
      </w:r>
      <w:r>
        <w:rPr>
          <w:rFonts w:ascii="Times New Roman" w:eastAsia="Times New Roman" w:hAnsi="Times New Roman" w:cs="Times New Roman"/>
          <w:sz w:val="26"/>
          <w:rtl w:val="0"/>
        </w:rPr>
        <w:t>содержатся признаки состава административного правонарушения,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ного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ст.12.4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12.4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вонарушениях предусматривает ответственность за </w:t>
      </w:r>
      <w:r>
        <w:rPr>
          <w:rFonts w:ascii="Times New Roman" w:eastAsia="Times New Roman" w:hAnsi="Times New Roman" w:cs="Times New Roman"/>
          <w:sz w:val="26"/>
          <w:rtl w:val="0"/>
        </w:rPr>
        <w:t>установку на транспортном средстве без соответствующего разрешения устройств для подачи специальных световых или звуковых сигналов (за исключением охра</w:t>
      </w:r>
      <w:r>
        <w:rPr>
          <w:rFonts w:ascii="Times New Roman" w:eastAsia="Times New Roman" w:hAnsi="Times New Roman" w:cs="Times New Roman"/>
          <w:sz w:val="26"/>
          <w:rtl w:val="0"/>
        </w:rPr>
        <w:t>нной сигнализации) или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установк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транспортном средстве опознавательного фонаря легкового такси или опознав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тельного знака "Инвалид"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Исследовав письменные доказательства и фактические данные в совокупн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Чолак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 вменяемом ему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 нашла свое подтверждение в судебном заседании и подтверждается следу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щими 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25.12.2018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005175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изъятии вещей и документов от </w:t>
      </w:r>
      <w:r>
        <w:rPr>
          <w:rFonts w:ascii="Times New Roman" w:eastAsia="Times New Roman" w:hAnsi="Times New Roman" w:cs="Times New Roman"/>
          <w:sz w:val="26"/>
          <w:rtl w:val="0"/>
        </w:rPr>
        <w:t>25.12.2018 серии 61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053410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фототаблицей;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государственно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инспектора БДД ОГИБДД МО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25.12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разрешения № 01176 от 05.04.2016 на осуществление деятельности по перевозки пассажиров и багажа легковым такси на территории Республики Крым,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выданного на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действительного до 04.04.2021;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выпиской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 ЕГРИП по состоянию на 03.07.2018, согласно которой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прекратил деятельность в качестве индивидуального предприним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теля 02.07.2018;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страхового полиса серии.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 по делу являются допустимыми.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Исследовав и оценив доказательства в их совокупности, с</w:t>
      </w:r>
      <w:r>
        <w:rPr>
          <w:rFonts w:ascii="Times New Roman" w:eastAsia="Times New Roman" w:hAnsi="Times New Roman" w:cs="Times New Roman"/>
          <w:sz w:val="26"/>
          <w:rtl w:val="0"/>
        </w:rPr>
        <w:t>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считает, что 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>Чолак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установлена, а его действия следует квалифицировать по ч.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12.4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незаконная </w:t>
      </w:r>
      <w:r>
        <w:rPr>
          <w:rFonts w:ascii="Times New Roman" w:eastAsia="Times New Roman" w:hAnsi="Times New Roman" w:cs="Times New Roman"/>
          <w:sz w:val="26"/>
          <w:rtl w:val="0"/>
        </w:rPr>
        <w:t>установка на транспортном средстве без соответс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вующего разрешения устройств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опознавательного фонаря легкового та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Порядок получения соответствующего разрешения на осуществление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тельности по перевозке пассажиров и багажа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легковым такси установлен закон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дательс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вом Российской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 имеющейся в деле копии разрешения № 01176 от 05.04.2016 на осущест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ление деятельности по перевозки пассажиров и багажа легковым такси на террит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рии Республики Крым, следует, что указанное разрешение на транспортное средс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во «</w:t>
      </w:r>
      <w:r>
        <w:rPr>
          <w:rFonts w:ascii="Times New Roman" w:eastAsia="Times New Roman" w:hAnsi="Times New Roman" w:cs="Times New Roman"/>
          <w:sz w:val="26"/>
          <w:rtl w:val="0"/>
        </w:rPr>
        <w:t>Chevrolet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Aveo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6"/>
          <w:rtl w:val="0"/>
        </w:rPr>
        <w:t>гос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дарственный регистрационный знак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выдано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 действительного до 04.04.2021.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этом,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02.07.2018 прекратил деятельность в качестве инд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видуального предпринимателя, что подтверждается выпиской из ЕГРИП.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Между тем, 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Чолак В.В.</w:t>
      </w:r>
      <w:r>
        <w:rPr>
          <w:rFonts w:ascii="Times New Roman" w:eastAsia="Times New Roman" w:hAnsi="Times New Roman" w:cs="Times New Roman"/>
          <w:sz w:val="26"/>
          <w:rtl w:val="0"/>
        </w:rPr>
        <w:t>, не имея соответствующего разрешения на указанный вид деятельности, незаконно установил на легковом а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томобиле опознавательный ф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нарь легкового такси.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пункта 2.1.1 Правил дорожного движения Российской Федерации, 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вержденных Постановлением Правительства Российской Федерации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23 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тября </w:t>
      </w:r>
      <w:r>
        <w:rPr>
          <w:rFonts w:ascii="Times New Roman" w:eastAsia="Times New Roman" w:hAnsi="Times New Roman" w:cs="Times New Roman"/>
          <w:sz w:val="26"/>
          <w:rtl w:val="0"/>
        </w:rPr>
        <w:t>1993 г</w:t>
      </w:r>
      <w:r>
        <w:rPr>
          <w:rFonts w:ascii="Times New Roman" w:eastAsia="Times New Roman" w:hAnsi="Times New Roman" w:cs="Times New Roman"/>
          <w:sz w:val="26"/>
          <w:rtl w:val="0"/>
        </w:rPr>
        <w:t>. N 1090, водитель транспортного средства обязан иметь при себе и по треб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ванию сотрудников полиции передавать им, для проверки: водительское удостов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рение или временное разрешение на право управления транспор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ным средством соответствующей категории; в установленных случаях разрешение на осуществл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деятельности по перевозке пассажиров и багажа легковым та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си, путевой лист, лицензионную карточку и документы на перевозимый груз, а при перевозке кру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ногабаритных, тяжеловесных и опасных грузов - документы, предусмотренные правилами перевозки этих грузов; страховой полис обязательного страхования гражданской ответственности владельца транспор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ного средства в случаях, когда обязанность по страхованию своей гражданской ответственности установлена 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деральным законом.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Пунктом 11 Основных положений по допуску транспортных средств к эк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плуатации и обязанностями должностных лиц по обеспечению безопасности 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рожного движения определено, что запрещается эксплуатация 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си, в случае отсутствия у водителя такого транспортного средства выданного в 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тановленном порядке разрешения на осуществление деятельности по перевозке пассажиров и багажа легковым такси.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9 Федерального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закона от 21.04.2011 № 69-ФЗ «О внесении 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менений в отдельные законодательные акты Российской Федерации» де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тельность по перевозке пассажиров и багажа легковым такси на территории субъекта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осуществляется при условии получения юр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дическим лицом или индивидуальным предпринимателем разрешения на ос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ществление деятельности по перево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ке пассажиров и багажа легковым такси, выдаваемого уполномоченным органом исполнительной власти соответствующего субъекта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31.08.2015 Советом Министров Республики Крым принято постановл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№ 512 «О некоторых вопросах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транспортного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обслуживания насел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легковым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такси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Республике Крым», с изменениями внесенными постановл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нием Совета министров Республики Крым от 15 сентября 2015 года № 555 "О вн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сении изменений в постановление Совета министров Республики Крым от 31 авг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ста 2015 года N 512", которым урегулирован порядок в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дачи и переоформления разрешений на осуществление деятельности по перевозке пассажиров и баг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жа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легковым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такси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 указанного следует, что,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состоянию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6"/>
          <w:rtl w:val="0"/>
        </w:rPr>
        <w:t>25.12.2018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(дата составления протокола об административном правонарушении)</w:t>
      </w:r>
      <w:r>
        <w:rPr>
          <w:rFonts w:ascii="Times New Roman" w:eastAsia="Times New Roman" w:hAnsi="Times New Roman" w:cs="Times New Roman"/>
          <w:sz w:val="26"/>
          <w:rtl w:val="0"/>
        </w:rPr>
        <w:t>, на территории Республики Крым уполномоченным органом исполнительной власти - Министерс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транспорта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Республики Крым организована выдача разрешений на осущест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ление деятельности по перевозке пассажиров и баг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жа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легковым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такси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Разрешение выдается на каждое транспортное средство, используемое в 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честве ле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кового такси.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Объективная сторона право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нарушения, предусмотренного ч.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12.4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АП РФ, заключается в незаконной установке на транспортном средстве опознав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тельного фонаря легк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вого такси.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 представленных материалов видно, что оснований для прекращения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изводства по делу об административном правонарушении не имеется, все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тельства, имеющие значение для правильного разрешения дела, с учетом диспоз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ции ч. 2 ст. 12.4 КоАП РФ, установлены и подтверждены вышеприведенными 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казательствами.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Санкция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"https://rospravosudie.com/law/%D0%A1%D1%82%D0%B0%D1%82%D1%8C%D1%8F_12.14_%D0%9A%D0%BE%D0%90%D0%9F_%D0%A0%D0%A4"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ст.12.4 КоАП РФ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влечет наложение административного штрафа на граждан в размере пяти тысяч рублей с конфискацией предмета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ного правонарушения; на должностных лиц, ответственных за эксплуатацию транспортных средств, - двадцати тысяч рублей с конфискацией предмета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 правонарушения; на юридических лиц - пятисот тысяч рублей с ко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фискацией предмета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составлении протокола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АП № 005177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16.11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тивном правонарушении был изъят оп</w:t>
      </w:r>
      <w:r>
        <w:rPr>
          <w:rFonts w:ascii="Times New Roman" w:eastAsia="Times New Roman" w:hAnsi="Times New Roman" w:cs="Times New Roman"/>
          <w:sz w:val="26"/>
          <w:rtl w:val="0"/>
        </w:rPr>
        <w:t>ознавательный фонарь легкового т</w:t>
      </w:r>
      <w:r>
        <w:rPr>
          <w:rFonts w:ascii="Times New Roman" w:eastAsia="Times New Roman" w:hAnsi="Times New Roman" w:cs="Times New Roman"/>
          <w:sz w:val="26"/>
          <w:rtl w:val="0"/>
        </w:rPr>
        <w:t>акси,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ставлен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изъяти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вещей и документов, который в настоящее время хр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нятся в </w:t>
      </w:r>
      <w:r>
        <w:rPr>
          <w:rFonts w:ascii="Times New Roman" w:eastAsia="Times New Roman" w:hAnsi="Times New Roman" w:cs="Times New Roman"/>
          <w:sz w:val="26"/>
          <w:rtl w:val="0"/>
        </w:rPr>
        <w:t>судебном участке № 70 Сакского судебного района (Сакский муниципал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. Указанный предмет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нистративного правонарушения подлежит уничтожить по </w:t>
      </w:r>
      <w:r>
        <w:rPr>
          <w:rFonts w:ascii="Times New Roman" w:eastAsia="Times New Roman" w:hAnsi="Times New Roman" w:cs="Times New Roman"/>
          <w:sz w:val="26"/>
          <w:rtl w:val="0"/>
        </w:rPr>
        <w:t>вступлении постановл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в зако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ную силу, согласно ст. 3.7 КоАП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Событи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>Чолак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оспорен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как указано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об административном правонарушении. Данное обстоятельс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во, суд учитывает в качестве чи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тосердечного признания вины.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 правонарушениях административное наказание является установленной гос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дарством мерой ответственности за совершение административного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 применяется в целях предупреждения совершения новых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рушений как самим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мание характер совершенного правонарушения, личность лица, привлека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мого к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 имущественное положение,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также отсу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ствие отягчающих ответственность обстоя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тельств, </w:t>
      </w:r>
      <w:r>
        <w:rPr>
          <w:rFonts w:ascii="Times New Roman" w:eastAsia="Times New Roman" w:hAnsi="Times New Roman" w:cs="Times New Roman"/>
          <w:sz w:val="26"/>
          <w:rtl w:val="0"/>
        </w:rPr>
        <w:t>наличие смягчающ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</w:t>
      </w:r>
      <w:r>
        <w:rPr>
          <w:rFonts w:ascii="Times New Roman" w:eastAsia="Times New Roman" w:hAnsi="Times New Roman" w:cs="Times New Roman"/>
          <w:sz w:val="26"/>
          <w:rtl w:val="0"/>
        </w:rPr>
        <w:t>а – раскаяние в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Чолак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5000 рублей с конфискац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 </w:t>
      </w:r>
      <w:r>
        <w:rPr>
          <w:rFonts w:ascii="Times New Roman" w:eastAsia="Times New Roman" w:hAnsi="Times New Roman" w:cs="Times New Roman"/>
          <w:sz w:val="26"/>
          <w:rtl w:val="0"/>
        </w:rPr>
        <w:t>опознавательного фонаря легк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вого такси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ст. 12.4., </w:t>
      </w:r>
      <w:r>
        <w:rPr>
          <w:rFonts w:ascii="Times New Roman" w:eastAsia="Times New Roman" w:hAnsi="Times New Roman" w:cs="Times New Roman"/>
          <w:sz w:val="26"/>
          <w:rtl w:val="0"/>
        </w:rPr>
        <w:t>29.9., 29.10., 29.11. КоАП РФ, суд</w:t>
      </w:r>
      <w:r>
        <w:rPr>
          <w:rFonts w:ascii="Times New Roman" w:eastAsia="Times New Roman" w:hAnsi="Times New Roman" w:cs="Times New Roman"/>
          <w:sz w:val="26"/>
          <w:rtl w:val="0"/>
        </w:rPr>
        <w:t>, 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Чолак Вадима Владимировича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виновным в совершении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нарушения, предусмотренного ч. 2 ст. 12.4 КоАП РФ и назначить ему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казание в виде административного штрафа в размере 5000 (пять тысяч) рублей с конфиск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цией опознавательного фонаря легк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вого 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акси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Опознавательный фонарь легкового такси, хранящиеся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судебном участке № 70 Сакского судебного района (Сакский муниципальный район и городской 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– уничтожить после вступления постановления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 Получатель платежа: УФК по Республике Крым (УМВД России по г. Симферополю), КПП 910201001, ИНН 9102003230, ОКТМО 35701000, номер счета получателя платежа: 40101810335100010001, наименование банка: Отделение по Республике Крым, ЮГУ ЦБ РФ, БИК 043510001, УИН 1881049118260000</w:t>
      </w:r>
      <w:r>
        <w:rPr>
          <w:rFonts w:ascii="Times New Roman" w:eastAsia="Times New Roman" w:hAnsi="Times New Roman" w:cs="Times New Roman"/>
          <w:sz w:val="26"/>
          <w:rtl w:val="0"/>
        </w:rPr>
        <w:t>7855</w:t>
      </w:r>
      <w:r>
        <w:rPr>
          <w:rFonts w:ascii="Times New Roman" w:eastAsia="Times New Roman" w:hAnsi="Times New Roman" w:cs="Times New Roman"/>
          <w:sz w:val="26"/>
          <w:rtl w:val="0"/>
        </w:rPr>
        <w:t>, КБК 18811630020016000140.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rtl w:val="0"/>
        </w:rPr>
        <w:t>Чолак В.В.</w:t>
      </w:r>
      <w:r>
        <w:rPr>
          <w:rFonts w:ascii="Times New Roman" w:eastAsia="Times New Roman" w:hAnsi="Times New Roman" w:cs="Times New Roman"/>
          <w:sz w:val="26"/>
          <w:rtl w:val="0"/>
        </w:rPr>
        <w:t>, что в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"/document/12125267/entry/322"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ч.1.3 ст. 32.2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при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 административного штрафа лицом, привлеченным к административной 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венности за совершение административного правонарушения,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главой 12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Кодекса, за исключением административных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шений,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"/document/12125267/entry/121011"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частью 1.1 статьи 12.1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"/document/12125267/entry/128"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статьей 12.8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"/document/12125267/entry/12906"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частями 6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"/document/12125267/entry/12907"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7 статьи 12.9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"/document/12125267/entry/12123"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частью 3 статьи 12.12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"/document/12125267/entry/121505"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частью 5 статьи 12.15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"/document/12125267/entry/1216031"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частью 3.1 статьи 12.16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"/document/12125267/entry/1224"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статьями 12.24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"/document/12125267/entry/1226"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12.26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"/document/12125267/entry/122703"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частью 3 статьи 12.27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Кодекса, не позднее двадцати дней со дня вынесения постановления о наложении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нистративного штрафа административный штраф может быть уплачен в размере половины су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мы наложенного административного штрафа. В случае, если исполнение постановл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о назначении административного штрафа было отсрочено либо рассрочено судьей, органом, должностным лицом, вынесшими постановление,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штраф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чивается в полном размере.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смотренном ч. 1 ст. 20.25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правонарушениях, санкция кот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6"/>
          <w:rtl w:val="0"/>
        </w:rPr>
        <w:t>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, расположенн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ул. Труд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вая, 8</w:t>
      </w:r>
      <w:r>
        <w:rPr>
          <w:rFonts w:ascii="Times New Roman" w:eastAsia="Times New Roman" w:hAnsi="Times New Roman" w:cs="Times New Roman"/>
          <w:sz w:val="26"/>
          <w:rtl w:val="0"/>
        </w:rPr>
        <w:t>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6"/>
          <w:rtl w:val="0"/>
        </w:rPr>
        <w:t>со дня вручения или пол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чения копии постановления в Сакский районный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