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дело об административном правонарушении, предусмотренном ч.1 ст.14.1 КоАП РФ, 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проживающей: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привлекавшийся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дома 11,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предпринимательскую деятельность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государственной регистрации в качестве индивидуального предпринимателя,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систематически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целью получения прибыли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продажу </w:t>
      </w:r>
      <w:r>
        <w:rPr>
          <w:rFonts w:ascii="Times New Roman" w:eastAsia="Times New Roman" w:hAnsi="Times New Roman" w:cs="Times New Roman"/>
          <w:sz w:val="26"/>
          <w:rtl w:val="0"/>
        </w:rPr>
        <w:t>бытовых текстильных изделий, в частности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продавала пледы (6 шт.)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штуку, постельного белья (8 шт.)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комплект, на общую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полицейским ОВ ППСПМО МВД России «Сакский» составлен протокол об административном правонарушении, предусмотренном ч. 1 ст. 14.1 КоАП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115977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</w:t>
      </w:r>
      <w:r>
        <w:rPr>
          <w:rFonts w:ascii="Times New Roman" w:eastAsia="Times New Roman" w:hAnsi="Times New Roman" w:cs="Times New Roman"/>
          <w:sz w:val="26"/>
          <w:rtl w:val="0"/>
        </w:rPr>
        <w:t>и месте рассмотрения дела извещен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надлежаще,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номеру телефона, указанному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протоколе, который подписан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указанному </w:t>
      </w:r>
      <w:r>
        <w:rPr>
          <w:rFonts w:ascii="Times New Roman" w:eastAsia="Times New Roman" w:hAnsi="Times New Roman" w:cs="Times New Roman"/>
          <w:sz w:val="28"/>
          <w:rtl w:val="0"/>
        </w:rPr>
        <w:t>ею лично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расписке о согласии на СМС информирование (СМС сообщение по указанному номеру также направлялось, однако было не доставлено адресату).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 об отложении рассмотрения дела от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поступало.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2 ст. 25.1 КоАП РФ в отсутствие лица, в отношении которого ведется производство по делу об административном правонарушении,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наличие в материалах дела сведений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времени и месте рассмотрения дела и отсутствие ходатайств о его отложении,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письменные доказательства и фактические данные в совоку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ности, мировой судья приходит к выводу, что вина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>14.1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Частью 1 статьи 14.1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(незаконная розничная продажа алкогольной и спиртосодержащей пищевой продукции)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решении вопроса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Федерации, в силу которой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деятельности без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115977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письменными объяснениям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она указала на систематическое осуществления деятельности по реализации бытовых текстильных изделий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фототаблицей</w:t>
      </w:r>
      <w:r>
        <w:rPr>
          <w:rFonts w:ascii="Times New Roman" w:eastAsia="Times New Roman" w:hAnsi="Times New Roman" w:cs="Times New Roman"/>
          <w:i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Так, из протокола об административном правонарушении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осуществляла предпринимательскую деятельность без регистрации в качестве индивидуального предпринимателя, а именно продавала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пледы (6 шт.)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штуку,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наборы </w:t>
      </w:r>
      <w:r>
        <w:rPr>
          <w:rFonts w:ascii="Times New Roman" w:eastAsia="Times New Roman" w:hAnsi="Times New Roman" w:cs="Times New Roman"/>
          <w:sz w:val="26"/>
          <w:rtl w:val="0"/>
        </w:rPr>
        <w:t>постельно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бель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(8 шт.)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комплект, на общую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содержит собственноручные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согласии с нарушением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Данные, указанные в протоколе, согласуются с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которых следует,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протяжении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времени приезжает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целью реализации постельного белья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пледов, и подтвердила тот факт,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возле дома 11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продавала 6 пледов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штуку, 8 комплектов постельного белья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комплект, в качестве ИП не зарегистрирована.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осуществления предпринимательской деятельности по розничной продаже </w:t>
      </w:r>
      <w:r>
        <w:rPr>
          <w:rFonts w:ascii="Times New Roman" w:eastAsia="Times New Roman" w:hAnsi="Times New Roman" w:cs="Times New Roman"/>
          <w:sz w:val="26"/>
          <w:rtl w:val="0"/>
        </w:rPr>
        <w:t>бытовых текстильных изделий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количество и ассортимент товара,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подтверждаются также фототаблицей.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зарегистрирована, что подтверждается сведениями из ЕГРЮЛ на официальном сайте ФНС России.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1 ст.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4.1 КоАП РФ, поскольку в совокупности </w:t>
      </w:r>
      <w:r>
        <w:rPr>
          <w:rFonts w:ascii="Times New Roman" w:eastAsia="Times New Roman" w:hAnsi="Times New Roman" w:cs="Times New Roman"/>
          <w:sz w:val="26"/>
          <w:rtl w:val="0"/>
        </w:rPr>
        <w:t>позволяю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установить факт осуществления предпринимательской деятельности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регистрации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 ст.4.2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которой судья, рассматривающи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об административном правонарушении, может признать смягчающими обстоятельства, не указанные в настоящем Кодексе или в законах субъектов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признает согласие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вмененным правонарушением.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отягчающим административную ответственность, мировой судья согласно п.п. 2 ч. 1 ст. 4.3 КоАП РФ признает </w:t>
      </w:r>
      <w:r>
        <w:rPr>
          <w:rFonts w:ascii="Times New Roman" w:eastAsia="Times New Roman" w:hAnsi="Times New Roman" w:cs="Times New Roman"/>
          <w:sz w:val="24"/>
          <w:rtl w:val="0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Факт совершения повторного однородного правонарушения следует из справки СООП на лицо,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привлекаемое к административной ответственности, в частности на основании постановления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вступившего в силу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административного правонарушения, обстоятельства его выявления, наличие смягчающих и отягчающих административную ответственность обстоятельств,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 необходимым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подвергнуть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14.1, ст.ст.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</w:t>
      </w:r>
      <w:r>
        <w:rPr>
          <w:rFonts w:ascii="Times New Roman" w:eastAsia="Times New Roman" w:hAnsi="Times New Roman" w:cs="Times New Roman"/>
          <w:sz w:val="26"/>
          <w:rtl w:val="0"/>
        </w:rPr>
        <w:t>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последующим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ОГРН 1149102019164. Банковские реквизиты: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0410760300705000072314181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</w:t>
      </w:r>
      <w:r>
        <w:rPr>
          <w:rFonts w:ascii="Times New Roman" w:eastAsia="Times New Roman" w:hAnsi="Times New Roman" w:cs="Times New Roman"/>
          <w:sz w:val="26"/>
          <w:rtl w:val="0"/>
        </w:rPr>
        <w:t>ез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