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4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5-70-8/2025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участка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участи</w:t>
      </w:r>
      <w:r>
        <w:rPr>
          <w:rFonts w:ascii="Times New Roman" w:eastAsia="Times New Roman" w:hAnsi="Times New Roman" w:cs="Times New Roman"/>
          <w:sz w:val="26"/>
          <w:rtl w:val="0"/>
        </w:rPr>
        <w:t>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открытом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поступившие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</w:t>
      </w:r>
      <w:r>
        <w:rPr>
          <w:rFonts w:ascii="Times New Roman" w:eastAsia="Times New Roman" w:hAnsi="Times New Roman" w:cs="Times New Roman"/>
          <w:sz w:val="26"/>
          <w:rtl w:val="0"/>
        </w:rPr>
        <w:t>жданина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неженатого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детей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самозанятого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инвалидом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1, 2 </w:t>
      </w:r>
      <w:r>
        <w:rPr>
          <w:rFonts w:ascii="Times New Roman" w:eastAsia="Times New Roman" w:hAnsi="Times New Roman" w:cs="Times New Roman"/>
          <w:sz w:val="26"/>
          <w:rtl w:val="0"/>
        </w:rPr>
        <w:t>группы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являющегося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военнослужащим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военные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сборы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>влекаемого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Кодекс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далее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вступившего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20.20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явился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вину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раскаялся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пояснив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реквизитов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штрафе.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исследовав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доказана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подтверждается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216691;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рапортом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уплачен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объя</w:t>
      </w:r>
      <w:r>
        <w:rPr>
          <w:rFonts w:ascii="Times New Roman" w:eastAsia="Times New Roman" w:hAnsi="Times New Roman" w:cs="Times New Roman"/>
          <w:sz w:val="26"/>
          <w:rtl w:val="0"/>
        </w:rPr>
        <w:t>снениями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вышеуказанным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времени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начальника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вруч</w:t>
      </w:r>
      <w:r>
        <w:rPr>
          <w:rFonts w:ascii="Times New Roman" w:eastAsia="Times New Roman" w:hAnsi="Times New Roman" w:cs="Times New Roman"/>
          <w:sz w:val="26"/>
          <w:rtl w:val="0"/>
        </w:rPr>
        <w:t>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этот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вступило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20.20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справкой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направлен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принудительное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исполнение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ФССП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показаниями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заседании.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исключением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случаев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1.1, 1.3 - 1.3-3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1.4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истечения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31.5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20.20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вручено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составления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истечении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10 </w:t>
      </w:r>
      <w:r>
        <w:rPr>
          <w:rFonts w:ascii="Times New Roman" w:eastAsia="Times New Roman" w:hAnsi="Times New Roman" w:cs="Times New Roman"/>
          <w:sz w:val="26"/>
          <w:rtl w:val="0"/>
        </w:rPr>
        <w:t>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обжалование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соответственно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требование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выполнил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считает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достаточными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допустимыми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непротиворечивыми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согласующимися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друг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другом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доверять.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образом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квалифицирует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бездействие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часов.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ст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применяется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целях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предупреждения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новых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самим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правонарушителем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другими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лицами.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учитывает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личность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имущественное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положение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направлены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обеспечение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соблюдения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требований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неотвратимости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высокую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степень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общественной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опасности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затрагивают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инт</w:t>
      </w:r>
      <w:r>
        <w:rPr>
          <w:rFonts w:ascii="Times New Roman" w:eastAsia="Times New Roman" w:hAnsi="Times New Roman" w:cs="Times New Roman"/>
          <w:sz w:val="26"/>
          <w:rtl w:val="0"/>
        </w:rPr>
        <w:t>ересы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свидетельствуют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детей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женат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официально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трудоустроен.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4.2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раскаяние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4.3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</w:t>
      </w:r>
      <w:r>
        <w:rPr>
          <w:rFonts w:ascii="Times New Roman" w:eastAsia="Times New Roman" w:hAnsi="Times New Roman" w:cs="Times New Roman"/>
          <w:sz w:val="26"/>
          <w:rtl w:val="0"/>
        </w:rPr>
        <w:t>лено.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длительности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малозначительным.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который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доход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наличия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отношения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который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осознает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противоправный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действий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раскаялся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размера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пределах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двойном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неуплаченной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суммы.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судья,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20.25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подлежит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реквизитам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получатель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Министерство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юстиции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банка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Отделение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Банка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// </w:t>
      </w:r>
      <w:r>
        <w:rPr>
          <w:rFonts w:ascii="Times New Roman" w:eastAsia="Times New Roman" w:hAnsi="Times New Roman" w:cs="Times New Roman"/>
          <w:sz w:val="26"/>
          <w:rtl w:val="0"/>
        </w:rPr>
        <w:t>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КПП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единый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40102810645370000035, </w:t>
      </w:r>
      <w:r>
        <w:rPr>
          <w:rFonts w:ascii="Times New Roman" w:eastAsia="Times New Roman" w:hAnsi="Times New Roman" w:cs="Times New Roman"/>
          <w:sz w:val="26"/>
          <w:rtl w:val="0"/>
        </w:rPr>
        <w:t>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03100643000000017500, </w:t>
      </w:r>
      <w:r>
        <w:rPr>
          <w:rFonts w:ascii="Times New Roman" w:eastAsia="Times New Roman" w:hAnsi="Times New Roman" w:cs="Times New Roman"/>
          <w:sz w:val="26"/>
          <w:rtl w:val="0"/>
        </w:rPr>
        <w:t>лицевой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сводного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реестра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ОКТМО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КБК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УИН</w:t>
      </w:r>
      <w:r>
        <w:rPr>
          <w:rFonts w:ascii="Times New Roman" w:eastAsia="Times New Roman" w:hAnsi="Times New Roman" w:cs="Times New Roman"/>
          <w:sz w:val="26"/>
          <w:rtl w:val="0"/>
        </w:rPr>
        <w:t>: 041076030070500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0082520163.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положениям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истечения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31.5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случае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</w:t>
      </w:r>
      <w:r>
        <w:rPr>
          <w:rFonts w:ascii="Times New Roman" w:eastAsia="Times New Roman" w:hAnsi="Times New Roman" w:cs="Times New Roman"/>
          <w:sz w:val="26"/>
          <w:rtl w:val="0"/>
        </w:rPr>
        <w:t>дневный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возбуждается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</w:t>
      </w:r>
      <w:r>
        <w:rPr>
          <w:rFonts w:ascii="Times New Roman" w:eastAsia="Times New Roman" w:hAnsi="Times New Roman" w:cs="Times New Roman"/>
          <w:sz w:val="26"/>
          <w:rtl w:val="0"/>
        </w:rPr>
        <w:t>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санкция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предусматривает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часов.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отсрочено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рассрочено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вынесшим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3-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месяцев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мотивированному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заявлению.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подтверждающий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необходимо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предоставить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участок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документа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свидетельствующего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32.2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будет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взыскана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принудительном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порядке.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вручения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получения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копии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через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судью.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