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19 января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Александровой Анастасии Сергеевны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начальником </w:t>
      </w:r>
      <w:r>
        <w:rPr>
          <w:rFonts w:ascii="Times New Roman" w:eastAsia="Times New Roman" w:hAnsi="Times New Roman" w:cs="Times New Roman"/>
          <w:sz w:val="24"/>
          <w:rtl w:val="0"/>
        </w:rPr>
        <w:t>отдела капитального строительства и жилищно-коммунального хозяйства администрации г.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ст.13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19.2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03.12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2020г. в отношени</w:t>
      </w:r>
      <w:r>
        <w:rPr>
          <w:rFonts w:ascii="Times New Roman" w:eastAsia="Times New Roman" w:hAnsi="Times New Roman" w:cs="Times New Roman"/>
          <w:sz w:val="24"/>
          <w:rtl w:val="0"/>
        </w:rPr>
        <w:t>и Александровой А.С.</w:t>
      </w:r>
      <w:r>
        <w:rPr>
          <w:rFonts w:ascii="Times New Roman" w:eastAsia="Times New Roman" w:hAnsi="Times New Roman" w:cs="Times New Roman"/>
          <w:sz w:val="24"/>
          <w:rtl w:val="0"/>
        </w:rPr>
        <w:t>, как должностного лица, з</w:t>
      </w:r>
      <w:r>
        <w:rPr>
          <w:rFonts w:ascii="Times New Roman" w:eastAsia="Times New Roman" w:hAnsi="Times New Roman" w:cs="Times New Roman"/>
          <w:sz w:val="24"/>
          <w:rtl w:val="0"/>
        </w:rPr>
        <w:t>аместителем С</w:t>
      </w:r>
      <w:r>
        <w:rPr>
          <w:rFonts w:ascii="Times New Roman" w:eastAsia="Times New Roman" w:hAnsi="Times New Roman" w:cs="Times New Roman"/>
          <w:sz w:val="24"/>
          <w:rtl w:val="0"/>
        </w:rPr>
        <w:t>ак</w:t>
      </w:r>
      <w:r>
        <w:rPr>
          <w:rFonts w:ascii="Times New Roman" w:eastAsia="Times New Roman" w:hAnsi="Times New Roman" w:cs="Times New Roman"/>
          <w:sz w:val="24"/>
          <w:rtl w:val="0"/>
        </w:rPr>
        <w:t>ского межрайонного прокурора вынесено постановление о возбуждении дела об 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тивном правонарушении, действия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Александровой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квалифицированы по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 за то, что 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начальником отдела капитального строительства и жилищно-коммунального хозяйства администрации г.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</w:t>
      </w:r>
      <w:r>
        <w:rPr>
          <w:rFonts w:ascii="Times New Roman" w:eastAsia="Times New Roman" w:hAnsi="Times New Roman" w:cs="Times New Roman"/>
          <w:sz w:val="24"/>
          <w:rtl w:val="0"/>
        </w:rPr>
        <w:t>ив ст. 6 Закона №209-ФЗ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раздел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 Приказа Министерства связи и массовых коммуникаций и Министерства строительства и жилищно-коммунального хозяйства от 29.02.2016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правонарушение предусмотренное ч.2 ст.13.19.2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Александрова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>, извещал</w:t>
      </w:r>
      <w:r>
        <w:rPr>
          <w:rFonts w:ascii="Times New Roman" w:eastAsia="Times New Roman" w:hAnsi="Times New Roman" w:cs="Times New Roman"/>
          <w:sz w:val="24"/>
          <w:rtl w:val="0"/>
        </w:rPr>
        <w:t>ась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образом, направлением судебной повестки по адресу регистрации, которая была возвращена в судебный участок с отметкой «истек срок хранения».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указанных обстоятельствах суд считает возможным рассмотреть дело об административном правонару</w:t>
      </w:r>
      <w:r>
        <w:rPr>
          <w:rFonts w:ascii="Times New Roman" w:eastAsia="Times New Roman" w:hAnsi="Times New Roman" w:cs="Times New Roman"/>
          <w:sz w:val="24"/>
          <w:rtl w:val="0"/>
        </w:rPr>
        <w:t>шении в отсутствии Александровой А.С.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4"/>
          <w:rtl w:val="0"/>
        </w:rPr>
        <w:t>суд приходит к выводу, что 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Александровой А.С.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 вменяемом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правонарушении нашла свое подтверждение в судебном заседании, исходя из следующего.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Законом </w:t>
      </w:r>
      <w:r>
        <w:rPr>
          <w:rFonts w:ascii="Times New Roman" w:eastAsia="Times New Roman" w:hAnsi="Times New Roman" w:cs="Times New Roman"/>
          <w:sz w:val="24"/>
          <w:rtl w:val="0"/>
        </w:rPr>
        <w:t>№209-ФЗ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ч.ч. 1, 2 ст. 2 Закона, государственной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информационной системой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коммунального хозяйства (далее - система) - является единая федеральная централизованная информаци</w:t>
      </w:r>
      <w:r>
        <w:rPr>
          <w:rFonts w:ascii="Times New Roman" w:eastAsia="Times New Roman" w:hAnsi="Times New Roman" w:cs="Times New Roman"/>
          <w:sz w:val="24"/>
          <w:rtl w:val="0"/>
        </w:rPr>
        <w:t>онная система, функционирующая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основе программных, технических средств и информацион</w:t>
      </w:r>
      <w:r>
        <w:rPr>
          <w:rFonts w:ascii="Times New Roman" w:eastAsia="Times New Roman" w:hAnsi="Times New Roman" w:cs="Times New Roman"/>
          <w:sz w:val="24"/>
          <w:rtl w:val="0"/>
        </w:rPr>
        <w:t>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технологи</w:t>
      </w:r>
      <w:r>
        <w:rPr>
          <w:rFonts w:ascii="Times New Roman" w:eastAsia="Times New Roman" w:hAnsi="Times New Roman" w:cs="Times New Roman"/>
          <w:sz w:val="24"/>
          <w:rtl w:val="0"/>
        </w:rPr>
        <w:t>й, обеспечивающих сбор, обработку, хранение, предоставление, размещение и использование информации о жилищном фонде, стоимо</w:t>
      </w:r>
      <w:r>
        <w:rPr>
          <w:rFonts w:ascii="Times New Roman" w:eastAsia="Times New Roman" w:hAnsi="Times New Roman" w:cs="Times New Roman"/>
          <w:sz w:val="24"/>
          <w:rtl w:val="0"/>
        </w:rPr>
        <w:t>сти 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>указанной плате, об объектах коммунальной и инженерной инфраструктур, а также иной и</w:t>
      </w:r>
      <w:r>
        <w:rPr>
          <w:rFonts w:ascii="Times New Roman" w:eastAsia="Times New Roman" w:hAnsi="Times New Roman" w:cs="Times New Roman"/>
          <w:sz w:val="24"/>
          <w:rtl w:val="0"/>
        </w:rPr>
        <w:t>нформации, связанной с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коммунальным хозяйством.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Субъектами, размещающими информацию в системе (далее - поставщиками информации)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иными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нормативными правовыми актами Российской Федерации размещать информацию в системе.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Статьей 4 Закона № 209-ФЗ определены принципы создания, эксплуатации и модернизации системы, одними из которых являются открытость</w:t>
      </w:r>
      <w:r>
        <w:rPr>
          <w:rFonts w:ascii="Times New Roman" w:eastAsia="Times New Roman" w:hAnsi="Times New Roman" w:cs="Times New Roman"/>
          <w:sz w:val="24"/>
          <w:rtl w:val="0"/>
        </w:rPr>
        <w:t>, прозрачность и общедоступност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ь информации, содержащейся в системе, </w:t>
      </w:r>
      <w:r>
        <w:rPr>
          <w:rFonts w:ascii="Times New Roman" w:eastAsia="Times New Roman" w:hAnsi="Times New Roman" w:cs="Times New Roman"/>
          <w:sz w:val="24"/>
          <w:rtl w:val="0"/>
        </w:rPr>
        <w:t>недискриминационный доступ к так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ой информации и к системе, в том числе </w:t>
      </w:r>
      <w:r>
        <w:rPr>
          <w:rFonts w:ascii="Times New Roman" w:eastAsia="Times New Roman" w:hAnsi="Times New Roman" w:cs="Times New Roman"/>
          <w:sz w:val="24"/>
          <w:rtl w:val="0"/>
        </w:rPr>
        <w:t>слабовидящих лиц, за исключение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 информации, доступ к которой ограничен федеральными законами,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также непрерывность и бесперебойность функционирования сист</w:t>
      </w:r>
      <w:r>
        <w:rPr>
          <w:rFonts w:ascii="Times New Roman" w:eastAsia="Times New Roman" w:hAnsi="Times New Roman" w:cs="Times New Roman"/>
          <w:sz w:val="24"/>
          <w:rtl w:val="0"/>
        </w:rPr>
        <w:t>емы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полнота, достоверность, актуальность информации и своевременность ее размещения в системе.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Статьей 5 указанного закона установлены требования к системе, которые в свою очередь определяют, что система должна обеспечивать возможность: сбора, хранения, обработки и анализа информации; доступа к информации, содержащейся в системе, предоставления такой информации в электронной форме; взаимодействия иных информационных систем с системой посредством использования единых форматов; получения и использования достоверной и актуальной информации; осуществления контроля достоверности, полноты и своевременности размещения информации в системе; взаимодействия оператора системы, поставщиков информации и пользователей информации; модернизации системы.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Статьей 6 Закона № 209-ФЗ установлены виды информации, размещаемой в системе.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п. 2, 11 ч. 3 ст. 7 Закона № 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</w:t>
      </w:r>
      <w:r>
        <w:rPr>
          <w:rFonts w:ascii="Times New Roman" w:eastAsia="Times New Roman" w:hAnsi="Times New Roman" w:cs="Times New Roman"/>
          <w:sz w:val="24"/>
          <w:rtl w:val="0"/>
        </w:rPr>
        <w:t>ным органом исполнительной власти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информации поставщиками информации, обязательное размещение которой предусмотрено Федеральным законом, в системе, а также адрес официального сайта системы в информационно-телекоммуникационной сети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Интернет».</w:t>
      </w:r>
    </w:p>
    <w:p>
      <w:pPr>
        <w:widowControl w:val="0"/>
        <w:bidi w:val="0"/>
        <w:spacing w:before="0" w:beforeAutospacing="0" w:after="0" w:afterAutospacing="0"/>
        <w:ind w:left="20" w:right="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Приказом Министерства связи и массовых коммуникаций Российской Федерации № 504, Министерства строительства и жилищно-коммунального хозяйства Российской Федерации № 934/пр от 50.12.2014 «Об определении официального сайта государственной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информационной системы жилищно-ко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ммунального хозяйства в информационно-телекоммуникационной сети «Интернет» адресом официального сайта системы в информационно-телекоммуникационной сети «Интернет» определен адрес -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www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dom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gosuslugi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ru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Приказом Министерства связи и массовых коммуникаций Российской Федерации, Министерства строительства и жилищно - коммунального хозяйства Российский Федерации от 29.02.2016 №74/114пр (далее - Приказ 74/114) утвержден состав, сроки и периодичность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размещения информации поставщиками информации в государственной информационной системе жилищно - коммунального хозяйства.</w:t>
      </w:r>
    </w:p>
    <w:p>
      <w:pPr>
        <w:widowControl w:val="0"/>
        <w:bidi w:val="0"/>
        <w:spacing w:before="0" w:beforeAutospacing="0" w:after="0" w:afterAutospacing="0"/>
        <w:ind w:left="2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Из пункта 6.6 раздела 6 Приказа Министерства связи и массовых коммуникаций и Министерства строительства и жилищно-коммунального хозяйства от 29.02.2016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 от 29.02.2016 № 74/114/пр) следует, что в состав информации подлежащей размещению органами местного самоуправления в Системе ГИС ЖКХ относится, в том числе, информация о подготовке объектов ЖКХ к сезонной эксплуатации, а именно: муниципальные правовые акты, которыми утверждены сроки начала и окончания отопительного сезона (периода), дата начала отопительного сезона (периода), дата окончания отопительного сезона (периода), информация о теплоснабжающей организации и теплосетевой организации, осуществляющих поставку коммунальных ресурсов с и</w:t>
      </w:r>
      <w:r>
        <w:rPr>
          <w:rFonts w:ascii="Times New Roman" w:eastAsia="Times New Roman" w:hAnsi="Times New Roman" w:cs="Times New Roman"/>
          <w:sz w:val="24"/>
          <w:rtl w:val="0"/>
        </w:rPr>
        <w:t>спользованием объектов жилищно-</w:t>
      </w:r>
      <w:r>
        <w:rPr>
          <w:rFonts w:ascii="Times New Roman" w:eastAsia="Times New Roman" w:hAnsi="Times New Roman" w:cs="Times New Roman"/>
          <w:sz w:val="24"/>
          <w:rtl w:val="0"/>
        </w:rPr>
        <w:t>коммунального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хозяйства, и потребителе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тепловой энергии; адреса объектов теплоснабжающей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организации, теплосетевой </w:t>
      </w:r>
      <w:r>
        <w:rPr>
          <w:rFonts w:ascii="Times New Roman" w:eastAsia="Times New Roman" w:hAnsi="Times New Roman" w:cs="Times New Roman"/>
          <w:sz w:val="24"/>
          <w:rtl w:val="0"/>
        </w:rPr>
        <w:t>организации,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многоквартирных домов, по которым проводилась проверка готовности к отопительному сезону (периоду), акты проверки готовности к отопительному (сезону) периоду объектов теплоснабжающей организации, теплосетевой организации, многоквартирных домов Паспорта готовности к отопительному сезону (периоду) объектов теплоснабжающей организации, теплосетевой организации, многоквартирных домов.</w:t>
      </w:r>
    </w:p>
    <w:p>
      <w:pPr>
        <w:widowControl w:val="0"/>
        <w:bidi w:val="0"/>
        <w:spacing w:before="0" w:beforeAutospacing="0" w:after="0" w:afterAutospacing="0"/>
        <w:ind w:left="2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раздела 6 Приказа от 29.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2.2016 № 74/114/пр указанная информация в Системе ГИС ЖКХ органом местного самоуправления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подлежит размещению:</w:t>
      </w:r>
    </w:p>
    <w:p>
      <w:pPr>
        <w:widowControl w:val="0"/>
        <w:bidi w:val="0"/>
        <w:spacing w:before="0" w:beforeAutospacing="0" w:after="0" w:afterAutospacing="0"/>
        <w:ind w:left="2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 15 дней со дня официального опубликования муниципального правового акта, муниципального правового акта о внесении в него изменений;</w:t>
      </w:r>
    </w:p>
    <w:p>
      <w:pPr>
        <w:widowControl w:val="0"/>
        <w:bidi w:val="0"/>
        <w:spacing w:before="0" w:beforeAutospacing="0" w:after="0" w:afterAutospacing="0"/>
        <w:ind w:left="2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15 дней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со дня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подписания акта проверки готовности к отопительному сезону (периоду) муниципального образования;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 15 дней со дня выдачи паспорта проверки готовности к отопитель</w:t>
      </w:r>
      <w:r>
        <w:rPr>
          <w:rFonts w:ascii="Times New Roman" w:eastAsia="Times New Roman" w:hAnsi="Times New Roman" w:cs="Times New Roman"/>
          <w:sz w:val="24"/>
          <w:rtl w:val="0"/>
        </w:rPr>
        <w:t>ному сезону (периоду) муниципаль</w:t>
      </w:r>
      <w:r>
        <w:rPr>
          <w:rFonts w:ascii="Times New Roman" w:eastAsia="Times New Roman" w:hAnsi="Times New Roman" w:cs="Times New Roman"/>
          <w:sz w:val="24"/>
          <w:rtl w:val="0"/>
        </w:rPr>
        <w:t>ного образования.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администрацией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Республики Крым, в нарушение требований ст. 6 Федерального закона от 21.07.2014 № 209-ФЗ, раздела 6 Приказа от 29.02.2016 № 74/114/пр соответствующая информация о подготовке объектов жилищно-коммунального хозяйства к сезонной эксплуатации, о готовности к отопительному сезону и о его прохождении не размещена.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.10.202</w:t>
      </w:r>
      <w:r>
        <w:rPr>
          <w:rFonts w:ascii="Times New Roman" w:eastAsia="Times New Roman" w:hAnsi="Times New Roman" w:cs="Times New Roman"/>
          <w:sz w:val="24"/>
          <w:rtl w:val="0"/>
        </w:rPr>
        <w:t>0 администрацией г. Саки вынесено постановление №897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«О начале отопительного сезона 2020-2021 годов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муниципальном образовании городской округ Саки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Республики Крым». Указанное 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.10.2020г.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опубликовано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городской округ Саки </w:t>
      </w:r>
      <w:r>
        <w:rPr>
          <w:rFonts w:ascii="Times New Roman" w:eastAsia="Times New Roman" w:hAnsi="Times New Roman" w:cs="Times New Roman"/>
          <w:sz w:val="24"/>
          <w:rtl w:val="0"/>
        </w:rPr>
        <w:t>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40" w:right="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постановлени</w:t>
      </w:r>
      <w:r>
        <w:rPr>
          <w:rFonts w:ascii="Times New Roman" w:eastAsia="Times New Roman" w:hAnsi="Times New Roman" w:cs="Times New Roman"/>
          <w:sz w:val="24"/>
          <w:rtl w:val="0"/>
        </w:rPr>
        <w:t>ем администрации г.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23</w:t>
      </w:r>
      <w:r>
        <w:rPr>
          <w:rFonts w:ascii="Times New Roman" w:eastAsia="Times New Roman" w:hAnsi="Times New Roman" w:cs="Times New Roman"/>
          <w:sz w:val="24"/>
          <w:rtl w:val="0"/>
        </w:rPr>
        <w:t>.10.2020г.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№ 897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отопительный сезон на территории </w:t>
      </w:r>
      <w:r>
        <w:rPr>
          <w:rFonts w:ascii="Times New Roman" w:eastAsia="Times New Roman" w:hAnsi="Times New Roman" w:cs="Times New Roman"/>
          <w:sz w:val="24"/>
          <w:rtl w:val="0"/>
        </w:rPr>
        <w:t>г. Саки начат с 02.11г</w:t>
      </w:r>
      <w:r>
        <w:rPr>
          <w:rFonts w:ascii="Times New Roman" w:eastAsia="Times New Roman" w:hAnsi="Times New Roman" w:cs="Times New Roman"/>
          <w:sz w:val="24"/>
          <w:rtl w:val="0"/>
        </w:rPr>
        <w:t>.2020.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официальном сайте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системы в информационно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телекоммуникац</w:t>
      </w:r>
      <w:r>
        <w:rPr>
          <w:rFonts w:ascii="Times New Roman" w:eastAsia="Times New Roman" w:hAnsi="Times New Roman" w:cs="Times New Roman"/>
          <w:sz w:val="24"/>
          <w:rtl w:val="0"/>
        </w:rPr>
        <w:t>ионной сети «Интернет»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состоянию на 26.11.2020, 01.12.2020 информация о готовности к отопительному сезону администрации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отсутствует.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Ответственным лицом администрации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внесение информации в систему ГИС ЖКХ, является </w:t>
      </w:r>
      <w:r>
        <w:rPr>
          <w:rFonts w:ascii="Times New Roman" w:eastAsia="Times New Roman" w:hAnsi="Times New Roman" w:cs="Times New Roman"/>
          <w:sz w:val="24"/>
          <w:rtl w:val="0"/>
        </w:rPr>
        <w:t>начальник отдела капитального строительства и жилищно-коммунального хозяйства администрации г.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Александрова А.С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40" w:right="6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2 ст. 13.19.2 Ко АП РФ - неразмещение информации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законодательством Российской Федерации в государственной информационной системе жилищно-коммунального хозяйства или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установленных законодательством Российской Федерации </w:t>
      </w:r>
      <w:r>
        <w:rPr>
          <w:rFonts w:ascii="Times New Roman" w:eastAsia="Times New Roman" w:hAnsi="Times New Roman" w:cs="Times New Roman"/>
          <w:sz w:val="24"/>
          <w:rtl w:val="0"/>
        </w:rPr>
        <w:t>порядка</w:t>
      </w:r>
      <w:r>
        <w:rPr>
          <w:rFonts w:ascii="Constantia" w:eastAsia="Constantia" w:hAnsi="Constantia" w:cs="Constantia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способов и (или) сроков размещения информации, либо размещение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в полном объеме, либо размещение недостоверной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органами местного самоуправления, лицами, осуществляющими </w:t>
      </w:r>
      <w:r>
        <w:rPr>
          <w:rFonts w:ascii="Times New Roman" w:eastAsia="Times New Roman" w:hAnsi="Times New Roman" w:cs="Times New Roman"/>
          <w:sz w:val="24"/>
          <w:rtl w:val="0"/>
        </w:rPr>
        <w:t>поставки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ресурсов, необходимых для предоста</w:t>
      </w:r>
      <w:r>
        <w:rPr>
          <w:rFonts w:ascii="Times New Roman" w:eastAsia="Times New Roman" w:hAnsi="Times New Roman" w:cs="Times New Roman"/>
          <w:sz w:val="24"/>
          <w:rtl w:val="0"/>
        </w:rPr>
        <w:t>вления коммунальных услуг, пред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оставляющими коммунальные услуги и (или) осуществляющими деятельность по управлению многоквартирными домами, иными </w:t>
      </w:r>
      <w:r>
        <w:rPr>
          <w:rFonts w:ascii="Times New Roman" w:eastAsia="Times New Roman" w:hAnsi="Times New Roman" w:cs="Times New Roman"/>
          <w:sz w:val="24"/>
          <w:rtl w:val="0"/>
        </w:rPr>
        <w:t>организациями</w:t>
      </w:r>
      <w:r>
        <w:rPr>
          <w:rFonts w:ascii="Constantia" w:eastAsia="Constantia" w:hAnsi="Constantia" w:cs="Constantia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rtl w:val="0"/>
        </w:rPr>
        <w:t>обязаны</w:t>
      </w:r>
      <w:r>
        <w:rPr>
          <w:rFonts w:ascii="Constantia" w:eastAsia="Constantia" w:hAnsi="Constantia" w:cs="Constantia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нормативными правовыми </w:t>
      </w:r>
      <w:r>
        <w:rPr>
          <w:rFonts w:ascii="Times New Roman" w:eastAsia="Times New Roman" w:hAnsi="Times New Roman" w:cs="Times New Roman"/>
          <w:sz w:val="24"/>
          <w:rtl w:val="0"/>
        </w:rPr>
        <w:t>актами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Constantia" w:eastAsia="Constantia" w:hAnsi="Constantia" w:cs="Constantia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размешать информацию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государственной </w:t>
      </w:r>
      <w:r>
        <w:rPr>
          <w:rFonts w:ascii="Times New Roman" w:eastAsia="Times New Roman" w:hAnsi="Times New Roman" w:cs="Times New Roman"/>
          <w:sz w:val="24"/>
          <w:rtl w:val="0"/>
        </w:rPr>
        <w:t>информационной системе жилищно-коммунального хозяйства влечет предупреждение или наложение штрафа на должностных лиц в размере от пяти до десяти тысяч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так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обстоятельствах,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Александрова А.С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предусмотренное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ративной ответственности, и учитывается отсутствие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смягчающи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вину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отсутствие отягчающих вину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Александровой А.С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4"/>
          <w:rtl w:val="0"/>
        </w:rPr>
        <w:t>, 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вых правонарушений.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вышеизложенного, руководствуясь </w:t>
      </w:r>
      <w:hyperlink r:id="rId4" w:anchor="/document/12125267/entry/29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 29.1-29.10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суд,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начальника отдела капитального строительства и жилищно-коммунального хозяйства администрации г.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Александрову Анастасию Сергеевну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4"/>
          <w:rtl w:val="0"/>
        </w:rPr>
        <w:t>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предусмотренного </w:t>
      </w:r>
      <w:hyperlink r:id="rId4" w:anchor="/document/12125267/entry/131922" w:history="1"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 xml:space="preserve">. 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13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19</w:t>
        </w:r>
        <w:r>
          <w:rPr>
            <w:rFonts w:ascii="Times New Roman" w:eastAsia="Times New Roman" w:hAnsi="Times New Roman" w:cs="Times New Roman"/>
            <w:i/>
            <w:strike w:val="0"/>
            <w:color w:val="0000FF"/>
            <w:sz w:val="24"/>
            <w:u w:val="none"/>
            <w:rtl w:val="0"/>
          </w:rPr>
          <w:t>.</w:t>
        </w:r>
        <w:r>
          <w:rPr>
            <w:rFonts w:ascii="Times New Roman" w:eastAsia="Times New Roman" w:hAnsi="Times New Roman" w:cs="Times New Roman"/>
            <w:i w:val="0"/>
            <w:color w:val="0000FF"/>
            <w:sz w:val="24"/>
            <w:u w:val="single"/>
            <w:rtl w:val="0"/>
          </w:rPr>
          <w:t>2</w:t>
        </w:r>
      </w:hyperlink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Кодекса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 об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i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>, и назначить ему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dom.gosuslugi.ru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