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РФ,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 не 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1, 2 группы не являющегося, 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временно пребывающего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возле дома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опьянения, оскорбляющем человеческое достоинство и общественную нравственность, а именно имел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8"/>
          <w:rtl w:val="0"/>
        </w:rPr>
        <w:t>запах алкоголя изо рта,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невнятную речь, мешал свободному проходу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полицейским ОВ ППС ПМО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11631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предусмотренного ст. 20.21 КоАП признал, в содеянном раскаялся и пояснил,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приехал по работе, </w:t>
      </w:r>
      <w:r>
        <w:rPr>
          <w:rFonts w:ascii="Times New Roman" w:eastAsia="Times New Roman" w:hAnsi="Times New Roman" w:cs="Times New Roman"/>
          <w:sz w:val="28"/>
          <w:rtl w:val="0"/>
        </w:rPr>
        <w:t>работает не официально на основании гражданско-правового договора, занимается отделочными работами</w:t>
      </w:r>
      <w:r>
        <w:rPr>
          <w:rFonts w:ascii="Times New Roman" w:eastAsia="Times New Roman" w:hAnsi="Times New Roman" w:cs="Times New Roman"/>
          <w:sz w:val="28"/>
          <w:rtl w:val="0"/>
        </w:rPr>
        <w:t>. 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ействительно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общественном месте около магазина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значительного алкогольного опьянения, стоял с супругой и другом на углу магазина в проходе, мешал проходу граждан, от медицинского освидетельствования отказался, поскольку состояние опьянения было очевид</w:t>
      </w:r>
      <w:r>
        <w:rPr>
          <w:rFonts w:ascii="Times New Roman" w:eastAsia="Times New Roman" w:hAnsi="Times New Roman" w:cs="Times New Roman"/>
          <w:sz w:val="28"/>
          <w:rtl w:val="0"/>
        </w:rPr>
        <w:t>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им не оспаривалось.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привлекался к административной ответственности по ст. 20.21 КоАП РФ, штраф оплатил.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просил учесть смягчающие обстоятельства,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тот факт, что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находится временно по работе, назначение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будет для него чрезмерно обременительным, просил назначить наказание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по ст.20.21 КоАП РФ, а именно: появление в общественных местах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и общественную нравственность (запах алкоголя изо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рта, </w:t>
      </w:r>
      <w:r>
        <w:rPr>
          <w:rFonts w:ascii="Times New Roman" w:eastAsia="Times New Roman" w:hAnsi="Times New Roman" w:cs="Times New Roman"/>
          <w:sz w:val="28"/>
          <w:rtl w:val="0"/>
        </w:rPr>
        <w:t>шаткая походка</w:t>
      </w:r>
      <w:r>
        <w:rPr>
          <w:rFonts w:ascii="Times New Roman" w:eastAsia="Times New Roman" w:hAnsi="Times New Roman" w:cs="Times New Roman"/>
          <w:sz w:val="28"/>
          <w:rtl w:val="0"/>
        </w:rPr>
        <w:t>, невнятная речь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11631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общественном месте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11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мешал свободному проходу граждан,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имел шаткую походку, запах алкоголя изо рта, невнятную речь,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оскорбляющем человеческое достоинство и общественную нравственность.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разъяснены права и обязанности, предусмотренные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24.2, 24.4, 25.1-25.7, 28.2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ст. 51 Конституции РФ, с вмененным ему правонарушением он согласен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которых следует, что он </w:t>
      </w:r>
      <w:r>
        <w:rPr>
          <w:rFonts w:ascii="Times New Roman" w:eastAsia="Times New Roman" w:hAnsi="Times New Roman" w:cs="Times New Roman"/>
          <w:sz w:val="28"/>
          <w:rtl w:val="0"/>
        </w:rPr>
        <w:t>употреблял алкогольные напитк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употребил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месту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пребывания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 в общественном месте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11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на состояние опьянения,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собственноручно указал, что он прохождения освидетельствования он отказывается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протоколами об административном доставлении и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доставлен для составления протокола об административном правонарушении в МО МВД России «Сакский» и задержан; признательными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и им не оспаривается.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Вышеуказанные п</w:t>
      </w:r>
      <w:r>
        <w:rPr>
          <w:rFonts w:ascii="Times New Roman" w:eastAsia="Times New Roman" w:hAnsi="Times New Roman" w:cs="Times New Roman"/>
          <w:sz w:val="28"/>
          <w:rtl w:val="0"/>
        </w:rPr>
        <w:t>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ответственность мировой судья, на основании ст.4.2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раская</w:t>
      </w:r>
      <w:r>
        <w:rPr>
          <w:rFonts w:ascii="Times New Roman" w:eastAsia="Times New Roman" w:hAnsi="Times New Roman" w:cs="Times New Roman"/>
          <w:sz w:val="28"/>
          <w:rtl w:val="0"/>
        </w:rPr>
        <w:t>ние в содеянном,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на иждивении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 отягчающим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4.3 КоАП РФ, судьёй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совершение однородного деяния повторно, о чем свидетельствуют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данные СООП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по ст. 20.21 КоАП РФ на основании постановления мирового судьи судебного участка № 72 Сакского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том числе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он приехал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работе, осуществляет трудовую деятельность на основании гражданско-правового договора, его объяснения об имущественном положении и наличии дохода; </w:t>
      </w:r>
      <w:r>
        <w:rPr>
          <w:rFonts w:ascii="Times New Roman" w:eastAsia="Times New Roman" w:hAnsi="Times New Roman" w:cs="Times New Roman"/>
          <w:sz w:val="28"/>
          <w:rtl w:val="0"/>
        </w:rPr>
        <w:t>имеет на иждивении двоих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личие совокупности смягчающих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ему более мягкое наказание из числа предусмотренных санкцией статьи – в виде штрафа, вместе с тем, учитывая отягчающее административную ответственность обстоятельство,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62320115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