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1418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Украины,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паспорт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Волчанским РО УМВД Украины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имеющего несовершеннолетнего ребенка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военнослужащим не являющегося, на военные сборы не призванного, нетрудоустроенного,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как иностранный гражданин по месту пребывания: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2 ст. 18.11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как иностранный гражданин по месту пребывания: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</w:t>
      </w:r>
      <w:r>
        <w:rPr>
          <w:rFonts w:ascii="Times New Roman" w:eastAsia="Times New Roman" w:hAnsi="Times New Roman" w:cs="Times New Roman"/>
          <w:sz w:val="26"/>
          <w:rtl w:val="0"/>
        </w:rPr>
        <w:t>своевременно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требованию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территориального органа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органа исполнительной власти, осуществляющего федеральный государственный контроль (надзор) в сфере миграции,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законодательством Российской Федерации документ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иностранных гражданах, в отношении которых осуществляется иммиграционный контроль, предусмотренный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в течении 30 календарных дней по истечении одного года со дня прохождения медицинского освидетельствования (с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не представил в территориальный орган федерального органа исполнительной власти в сфере внутренних дел, то есть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сведения о повторном прохождении медицинского освидетельствования,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2 ст. 18.11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лицом, составившим протокол об административном правонарушении,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18.11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и пояснил, что не выполнил в установленный срок обязанность по предоставлению сведений о повторном прохождении медицинского освидетельствования, поскольку болел. В содеянном чистосердечно раскаялся.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 ст. 18.11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непредставление или несвоевременное представление по требованию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гражданства, в отношении которых осуществляется иммиграционный контроль, предусмотренный законодательством Российской Федерации, - влечет наложение административного штрафа на граждан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сорока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юридических лиц - от четырехсот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установлено,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как иностранный гражданин по месту пребывания: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несвоевременно представил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требованию территориального органа федерального органа исполнительной власти, осуществляющего федеральный государственный контроль (надзор) в сфере миграции, установленные законодательством Российской Федерации документы об иностранных гражданах, в отношении которых осуществляется иммиграционный контроль, предусмотренный законодательством Российской Федерации, а именно в течении 30 календарных дней по истечении одного года со дня прохождения медицинского освидетельствования (с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не представил в территориальный орган федерального органа исполнительной власти в сфере внутренних дел, то есть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сведения о повторном прохождении медицинского освидетельствования, необходимые сведения представил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2 ст. 18.11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67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паспорта иностранного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регистрационного свидетельства;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удостоверения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обязательной дактилоскопической регистрации и фотографирования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бланка о прибытии иностранного гражданина;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выписного эпикриза № 64211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стационарном ллечении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медицинского заключения № 15;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сертификата об отсутствии ВИЧ инфекции;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медицинского заключения №18;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миграционного дела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заявление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праве собственности на квартиру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заказа на установку окон № 316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с нарушением он согласился в своих объяснениях в протоколе и письменных объяснениях.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18.11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не выполнил установленную законом обязанность по причине болезни, не освобождают его от ответственности, поскольку, из представленного в материалы дела выписного эпикриза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болел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тогда как сведения о прохождении повторного медицинского освидетельствования должны были быть представлены в срок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ч. 2 ст. 18.11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наложения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граждан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административную ответственность, суд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содеянном, признание вины, наличие несовершеннолетнего ребенка.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ранее к административной ответственности не привлекался, временно нетрудоустроен, наличие смягчающих и отсутствие отягчающих административную ответственность обстоятельств, учитывая также незначительный пропуск срока выполнения возложенной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и достаточным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минимальном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ч. 2 ст. 18.11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18.11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1149102010310,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ИНН/КПП 9107000095/910701001, ЕКС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номер казначейского счета 03100643000000017500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18811601181019000140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18891919990164587838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