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5-70-18/2023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Полный текст изготовлен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замужней,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несовершеннолетнего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 ст. 12.7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А 783 СА 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будучи </w:t>
      </w:r>
      <w:r>
        <w:rPr>
          <w:rFonts w:ascii="Times New Roman" w:eastAsia="Times New Roman" w:hAnsi="Times New Roman" w:cs="Times New Roman"/>
          <w:sz w:val="26"/>
          <w:rtl w:val="0"/>
        </w:rPr>
        <w:t>лишенн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транспортными средствами, чем 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требования п. 2.1.1 ПДД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 тем самым административное правонарушение, ответственность за которое предусмотрена ч. 2 ст. 12.7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факт совершения правонарушения не отрицал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 действительно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7-30 утра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Михайловскому шоссе, 28,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rtl w:val="0"/>
        </w:rPr>
        <w:t>лишенной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требовалось ехать из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к ребенку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 с бабушкой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которого поднялась температура.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прибыла с супругом, который употребил алкогольные напитки и не мог управлять транспортным средством. Она осознает противоправность своих действий, а 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 </w:t>
      </w:r>
      <w:r>
        <w:rPr>
          <w:rFonts w:ascii="Times New Roman" w:eastAsia="Times New Roman" w:hAnsi="Times New Roman" w:cs="Times New Roman"/>
          <w:sz w:val="26"/>
          <w:rtl w:val="0"/>
        </w:rPr>
        <w:t>то обстоятельство, что могла воспользоваться другим видом транспорта с целью поездки, не допуская правонару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 со своей стороны,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однако приняла решение ехать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управляя транспортным средством самостоятельно. При этом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отрицает факт оказания на неё психологического или физического воздействия со стороны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третьих лиц.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просила учесть наличие на иждивении несовершеннолетнего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тот факт, что она официально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фотографом, в настоящее время имеет невыполненные заказы,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просила назначить наказание в виде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должностным лицом, составившим протокол об административном 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>ч. 2 ст. 12.7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именно: появление </w:t>
      </w:r>
      <w:r>
        <w:rPr>
          <w:rFonts w:ascii="Times New Roman" w:eastAsia="Times New Roman" w:hAnsi="Times New Roman" w:cs="Times New Roman"/>
          <w:sz w:val="26"/>
          <w:rtl w:val="0"/>
        </w:rPr>
        <w:t>в общественных местах в состоянии опьянения, оскорбляющем человеческое достоинство и общественную нравственность (запах алкоголя изо рта, шаткая походка, невнятная речь).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управление транспортным средством водителем, не имеющим (лишенным) права управления транспортным средством.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предусмотренного ч. 2 ст. 12.7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подтверждается, протоколом об административном правонарушении серии 82АП № </w:t>
      </w:r>
      <w:r>
        <w:rPr>
          <w:rFonts w:ascii="Times New Roman" w:eastAsia="Times New Roman" w:hAnsi="Times New Roman" w:cs="Times New Roman"/>
          <w:sz w:val="26"/>
          <w:rtl w:val="0"/>
        </w:rPr>
        <w:t>190893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 серии 82ОТ № </w:t>
      </w:r>
      <w:r>
        <w:rPr>
          <w:rFonts w:ascii="Times New Roman" w:eastAsia="Times New Roman" w:hAnsi="Times New Roman" w:cs="Times New Roman"/>
          <w:sz w:val="26"/>
          <w:rtl w:val="0"/>
        </w:rPr>
        <w:t>041442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 1 ст. 12.26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 средством сроком на один год шесть месяцев,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о вступлении постановления в законную силу подтверждаются соответствующими </w:t>
      </w:r>
      <w:r>
        <w:rPr>
          <w:rFonts w:ascii="Times New Roman" w:eastAsia="Times New Roman" w:hAnsi="Times New Roman" w:cs="Times New Roman"/>
          <w:sz w:val="26"/>
          <w:rtl w:val="0"/>
        </w:rPr>
        <w:t>данными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размещенными на официальном сайте мирового судьи судебного участка № 22 </w:t>
      </w:r>
      <w:r>
        <w:rPr>
          <w:rFonts w:ascii="Times New Roman" w:eastAsia="Times New Roman" w:hAnsi="Times New Roman" w:cs="Times New Roman"/>
          <w:sz w:val="26"/>
          <w:rtl w:val="0"/>
        </w:rPr>
        <w:t>Алуштинского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даты вступления постановления в законную силу назначенный судьей срок лишения права управления транспортным средством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истек;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ГИ</w:t>
      </w:r>
      <w:r>
        <w:rPr>
          <w:rFonts w:ascii="Times New Roman" w:eastAsia="Times New Roman" w:hAnsi="Times New Roman" w:cs="Times New Roman"/>
          <w:sz w:val="26"/>
          <w:rtl w:val="0"/>
        </w:rPr>
        <w:t>БДД к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значится лишенной права управления транспортным средством;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процессуальных действий, приложенной к протоколу об административном правонарушении и исследованной в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разъяснены, о чем свидетельствует подпись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и им не оспаривается.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вменяемого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Вышеуказанные представленные по делу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согласуются между собой,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ч. 2 ст. 12.7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за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правление транспортным средством водителем, лишенным права управления транспортными средствами,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от ста до двухсот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смягчающим ответственность мировой судья, на основании ст.4.2 КоАП РФ признает раскаяние в содеянном,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обстоятельств, предусмотренных ст. 4.3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матерью малолетнего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копией свидетельства о рождении,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наличие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официального источника дохода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учитывая наличие совокупности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 отягчающих административную ответственность обстоятельств, считает возможным назначить более мягкое из предусмотренных санкцией статьи наказание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 ст. 12.7,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2 ст. 12.7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ЕКС 40102810645370000035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0322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