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46237">
      <w:pPr>
        <w:ind w:firstLine="709"/>
        <w:jc w:val="both"/>
      </w:pPr>
      <w:r>
        <w:t xml:space="preserve">                                                                                  Дело № 5-70-55/2017</w:t>
      </w:r>
    </w:p>
    <w:p w:rsidR="00A77B3E" w:rsidP="00E46237">
      <w:pPr>
        <w:ind w:firstLine="709"/>
        <w:jc w:val="both"/>
      </w:pPr>
    </w:p>
    <w:p w:rsidR="00A77B3E" w:rsidP="00E46237">
      <w:pPr>
        <w:ind w:firstLine="709"/>
        <w:jc w:val="center"/>
      </w:pPr>
      <w:r>
        <w:t>ПОСТАНОВЛЕНИЕ</w:t>
      </w:r>
    </w:p>
    <w:p w:rsidR="00A77B3E" w:rsidP="00E46237">
      <w:pPr>
        <w:ind w:firstLine="709"/>
        <w:jc w:val="center"/>
      </w:pPr>
      <w:r>
        <w:t>по делу об административном правонарушении</w:t>
      </w:r>
    </w:p>
    <w:p w:rsidR="00A77B3E" w:rsidP="00E46237">
      <w:pPr>
        <w:ind w:firstLine="709"/>
        <w:jc w:val="both"/>
      </w:pPr>
    </w:p>
    <w:p w:rsidR="00A77B3E" w:rsidP="00E46237">
      <w:pPr>
        <w:ind w:firstLine="709"/>
        <w:jc w:val="both"/>
      </w:pPr>
      <w:r>
        <w:t xml:space="preserve">21 марта 2017 года                  </w:t>
      </w:r>
      <w:r>
        <w:t xml:space="preserve">                            </w:t>
      </w:r>
      <w:r>
        <w:tab/>
      </w:r>
      <w:r>
        <w:tab/>
      </w:r>
      <w:r>
        <w:tab/>
      </w:r>
      <w:r>
        <w:t xml:space="preserve">    </w:t>
      </w:r>
      <w:r>
        <w:t>г</w:t>
      </w:r>
      <w:r>
        <w:t>. Саки</w:t>
      </w:r>
    </w:p>
    <w:p w:rsidR="00A77B3E" w:rsidP="00E46237">
      <w:pPr>
        <w:ind w:firstLine="709"/>
        <w:jc w:val="both"/>
      </w:pPr>
    </w:p>
    <w:p w:rsidR="00A77B3E" w:rsidP="00E46237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Галкина Сергея </w:t>
      </w:r>
      <w:r>
        <w:t>Алишеровича</w:t>
      </w:r>
      <w:r>
        <w:t>, рассмотрев в открыто</w:t>
      </w:r>
      <w:r>
        <w:t xml:space="preserve">м судебном заседании материалы дела об административном  правонарушении в отношении: </w:t>
      </w:r>
    </w:p>
    <w:p w:rsidR="00A77B3E" w:rsidP="00E46237">
      <w:pPr>
        <w:ind w:firstLine="709"/>
        <w:jc w:val="both"/>
      </w:pPr>
      <w:r>
        <w:t xml:space="preserve">Галкина Сергея </w:t>
      </w:r>
      <w:r>
        <w:t>Алишеровича</w:t>
      </w:r>
      <w:r>
        <w:t>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E46237">
      <w:pPr>
        <w:ind w:firstLine="709"/>
        <w:jc w:val="both"/>
      </w:pPr>
      <w:r>
        <w:t>о при</w:t>
      </w:r>
      <w:r>
        <w:t xml:space="preserve">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E46237">
      <w:pPr>
        <w:ind w:firstLine="709"/>
        <w:jc w:val="center"/>
      </w:pPr>
      <w:r>
        <w:t>УСТАНОВИЛ:</w:t>
      </w:r>
    </w:p>
    <w:p w:rsidR="00A77B3E" w:rsidP="00E46237">
      <w:pPr>
        <w:ind w:firstLine="709"/>
        <w:jc w:val="both"/>
      </w:pPr>
    </w:p>
    <w:p w:rsidR="00A77B3E" w:rsidP="00E46237">
      <w:pPr>
        <w:ind w:firstLine="709"/>
        <w:jc w:val="both"/>
      </w:pPr>
      <w:r>
        <w:t xml:space="preserve">Согласно протокола об административном правонарушении № РК - телефон от дата, </w:t>
      </w:r>
      <w:r>
        <w:t>в адрес на адрес возле дома 27 был выявлен дата в 14.45 час. Галкин С.А., который не уплатил в установленный законом срок, а именно не позднее дата,  штраф в размере сумма, наложенный постановлением зам. Начальника МО МВД  России «Сакский» Абрамовым В.А. №</w:t>
      </w:r>
      <w:r>
        <w:t xml:space="preserve"> 2872 от дата, вступившем в законную силу дата,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E46237">
      <w:pPr>
        <w:ind w:firstLine="709"/>
        <w:jc w:val="both"/>
      </w:pPr>
      <w:r>
        <w:t xml:space="preserve">Действия Галкина С.А. квалифицированы по ч. 1 ст. 20.25 </w:t>
      </w:r>
      <w:r>
        <w:t>КоАП</w:t>
      </w:r>
      <w:r>
        <w:t xml:space="preserve"> РФ - неуплата админист</w:t>
      </w:r>
      <w:r>
        <w:t>ративного штрафа в срок, предусмотренный настоящим Кодексом.</w:t>
      </w:r>
    </w:p>
    <w:p w:rsidR="00A77B3E" w:rsidP="00E46237">
      <w:pPr>
        <w:ind w:firstLine="709"/>
        <w:jc w:val="both"/>
      </w:pPr>
      <w:r>
        <w:t>В судебном заседании Галкин С.А. пояснил, что штраф в установленный законом срок не оплатив в связи с отсутствием денег.</w:t>
      </w:r>
    </w:p>
    <w:p w:rsidR="00A77B3E" w:rsidP="00E46237">
      <w:pPr>
        <w:ind w:firstLine="709"/>
        <w:jc w:val="both"/>
      </w:pPr>
      <w:r>
        <w:t>Выслушав пояснения Галкина С.А., исследовав письменные доказательства и фа</w:t>
      </w:r>
      <w:r>
        <w:t xml:space="preserve">ктические данные в совокупности, суд приходит к выводу, что вина Галкина С.А.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A77B3E" w:rsidP="00E46237">
      <w:pPr>
        <w:ind w:firstLine="709"/>
        <w:jc w:val="both"/>
      </w:pPr>
      <w:r>
        <w:t xml:space="preserve">- протоколом об административном правонарушении № РК </w:t>
      </w:r>
      <w:r>
        <w:t xml:space="preserve">- телефон от дата, </w:t>
      </w:r>
    </w:p>
    <w:p w:rsidR="00A77B3E" w:rsidP="00E46237">
      <w:pPr>
        <w:ind w:firstLine="709"/>
        <w:jc w:val="both"/>
      </w:pPr>
      <w:r>
        <w:t xml:space="preserve">- справкой заместителя начальника МО МВД России «Сакский» от дата,  </w:t>
      </w:r>
    </w:p>
    <w:p w:rsidR="00A77B3E" w:rsidP="00E46237">
      <w:pPr>
        <w:ind w:firstLine="709"/>
        <w:jc w:val="both"/>
      </w:pPr>
      <w:r>
        <w:t>Согласно протоколу об административном правонарушении № РК - телефон от дата, Галкин С.А. не уплатил в установленный законом срок, а именно не позднее дата,  штраф в р</w:t>
      </w:r>
      <w:r>
        <w:t xml:space="preserve">азмере сумма, наложенный постановлением зам. начальника МО МВД  России «Сакский» Абрамовым В.А. № 2872 от дата, вступившем в законную силу дата, т.е. в срок, предусмотренный ст. 32.2 ч.1 </w:t>
      </w:r>
      <w:r>
        <w:t>КоАП</w:t>
      </w:r>
      <w:r>
        <w:t xml:space="preserve">  Российской Федерации.</w:t>
      </w:r>
    </w:p>
    <w:p w:rsidR="00A77B3E" w:rsidP="00E46237">
      <w:pPr>
        <w:ind w:firstLine="709"/>
        <w:jc w:val="both"/>
      </w:pPr>
      <w:r>
        <w:t>Положениями ч. 1 ст. 20.25 Кодекса Россий</w:t>
      </w:r>
      <w:r>
        <w:t>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E46237">
      <w:pPr>
        <w:ind w:firstLine="709"/>
        <w:jc w:val="both"/>
      </w:pPr>
      <w:r>
        <w:t>В соответствии с ч. 1 ст. 32.2</w:t>
      </w:r>
      <w: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E46237">
      <w:pPr>
        <w:ind w:firstLine="709"/>
        <w:jc w:val="both"/>
      </w:pPr>
      <w:r>
        <w:t>Согласно ч.5 ст. 32.2 Кодекса Российской Федерации об административных правонаруш</w:t>
      </w:r>
      <w:r>
        <w:t>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</w:t>
      </w:r>
      <w:r>
        <w:t>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</w:t>
      </w:r>
      <w:r>
        <w:t>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</w:t>
      </w:r>
      <w:r>
        <w:t>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E46237">
      <w:pPr>
        <w:ind w:firstLine="709"/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</w:t>
      </w:r>
      <w:r>
        <w:t>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</w:t>
      </w:r>
      <w:r>
        <w:t>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E46237">
      <w:pPr>
        <w:ind w:firstLine="709"/>
        <w:jc w:val="both"/>
      </w:pPr>
      <w:r>
        <w:t xml:space="preserve">Действия Галкина С.А. суд квалифицирует по ч. 1 ст. 20.25 </w:t>
      </w:r>
      <w:r>
        <w:t>КоАП</w:t>
      </w:r>
      <w:r>
        <w:t xml:space="preserve"> РФ - неуплата административного</w:t>
      </w:r>
      <w:r>
        <w:t xml:space="preserve"> штрафа в срок, предусмотренный Кодексом Российской Федерации об административных правонарушениях.</w:t>
      </w:r>
    </w:p>
    <w:p w:rsidR="00A77B3E" w:rsidP="00E46237">
      <w:pPr>
        <w:ind w:firstLine="709"/>
        <w:jc w:val="both"/>
      </w:pPr>
      <w:r>
        <w:t>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E46237">
      <w:pPr>
        <w:ind w:firstLine="709"/>
        <w:jc w:val="both"/>
      </w:pPr>
      <w:r>
        <w:t>В соответствии со ст. 3.1 Кодек</w:t>
      </w:r>
      <w:r>
        <w:t>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t>ений, как самим правонарушителем, так и другими лицами.</w:t>
      </w:r>
    </w:p>
    <w:p w:rsidR="00A77B3E" w:rsidP="00E46237">
      <w:pPr>
        <w:ind w:firstLine="709"/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</w:t>
      </w:r>
      <w:r>
        <w:t xml:space="preserve">ние. </w:t>
      </w:r>
    </w:p>
    <w:p w:rsidR="00A77B3E" w:rsidP="00E46237">
      <w:pPr>
        <w:ind w:firstLine="709"/>
        <w:jc w:val="both"/>
      </w:pPr>
      <w:r>
        <w:t>Смягчающих и отягчающих вину обстоятельств судом не установлено.</w:t>
      </w:r>
    </w:p>
    <w:p w:rsidR="00A77B3E" w:rsidP="00E46237">
      <w:pPr>
        <w:ind w:firstLine="709"/>
        <w:jc w:val="both"/>
      </w:pPr>
      <w:r>
        <w:t>Учитывая изложенное, суд считает возможным назначить Галкину С.А. наказание в виде административного штрафа в размере сумма, считая данное наказание достаточным для предупреждения совер</w:t>
      </w:r>
      <w:r>
        <w:t xml:space="preserve">шения новых правонарушений. </w:t>
      </w:r>
    </w:p>
    <w:p w:rsidR="00A77B3E" w:rsidP="00E46237">
      <w:pPr>
        <w:ind w:firstLine="709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E46237">
      <w:pPr>
        <w:ind w:firstLine="709"/>
        <w:jc w:val="both"/>
      </w:pPr>
    </w:p>
    <w:p w:rsidR="00A77B3E" w:rsidP="00E46237">
      <w:pPr>
        <w:ind w:firstLine="709"/>
        <w:jc w:val="center"/>
      </w:pPr>
      <w:r>
        <w:t>ПОСТАНОВИЛ:</w:t>
      </w:r>
    </w:p>
    <w:p w:rsidR="00A77B3E" w:rsidP="00E46237">
      <w:pPr>
        <w:ind w:firstLine="709"/>
        <w:jc w:val="both"/>
      </w:pPr>
    </w:p>
    <w:p w:rsidR="00A77B3E" w:rsidP="00E46237">
      <w:pPr>
        <w:ind w:firstLine="709"/>
        <w:jc w:val="both"/>
      </w:pPr>
      <w:r>
        <w:t xml:space="preserve">Признать Галкина Сергея </w:t>
      </w:r>
      <w:r>
        <w:t>Алишеровича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</w:t>
      </w:r>
      <w:r>
        <w:t>и назначить ему наказание в виде административного штрафа в размере 1200 (сумма прописью) рублей.</w:t>
      </w:r>
    </w:p>
    <w:p w:rsidR="00A77B3E" w:rsidP="00E46237">
      <w:pPr>
        <w:ind w:firstLine="709"/>
        <w:jc w:val="both"/>
      </w:pPr>
      <w:r>
        <w:t>Штраф подлежит зачислению по реквизитам:</w:t>
      </w:r>
    </w:p>
    <w:p w:rsidR="00A77B3E" w:rsidP="00E46237">
      <w:pPr>
        <w:ind w:firstLine="709"/>
        <w:jc w:val="both"/>
      </w:pPr>
      <w:r>
        <w:t>Идентификатор: 18880336171778720002</w:t>
      </w:r>
    </w:p>
    <w:p w:rsidR="00A77B3E" w:rsidP="00E46237">
      <w:pPr>
        <w:ind w:firstLine="709"/>
        <w:jc w:val="both"/>
      </w:pPr>
      <w:r>
        <w:t>Получатель платежа: УФК (МО ОМВД России «Сакский»),</w:t>
      </w:r>
    </w:p>
    <w:p w:rsidR="00A77B3E" w:rsidP="00E46237">
      <w:pPr>
        <w:ind w:firstLine="709"/>
        <w:jc w:val="both"/>
      </w:pPr>
      <w:r>
        <w:t xml:space="preserve">ИНН 9107000095 </w:t>
      </w:r>
    </w:p>
    <w:p w:rsidR="00A77B3E" w:rsidP="00E46237">
      <w:pPr>
        <w:ind w:firstLine="709"/>
        <w:jc w:val="both"/>
      </w:pPr>
      <w:r>
        <w:t>КПП 910701001</w:t>
      </w:r>
    </w:p>
    <w:p w:rsidR="00A77B3E" w:rsidP="00E46237">
      <w:pPr>
        <w:ind w:firstLine="709"/>
        <w:jc w:val="both"/>
      </w:pPr>
      <w:r>
        <w:t>р</w:t>
      </w:r>
      <w:r>
        <w:t>/с № 40101810335100010001,</w:t>
      </w:r>
    </w:p>
    <w:p w:rsidR="00A77B3E" w:rsidP="00E46237">
      <w:pPr>
        <w:ind w:firstLine="709"/>
        <w:jc w:val="both"/>
      </w:pPr>
      <w:r>
        <w:t>КБК 18811643000016000140</w:t>
      </w:r>
    </w:p>
    <w:p w:rsidR="00A77B3E" w:rsidP="00E46237">
      <w:pPr>
        <w:ind w:firstLine="709"/>
        <w:jc w:val="both"/>
      </w:pPr>
      <w:r>
        <w:t>БИК банка 043510001</w:t>
      </w:r>
    </w:p>
    <w:p w:rsidR="00A77B3E" w:rsidP="00E46237">
      <w:pPr>
        <w:ind w:firstLine="709"/>
        <w:jc w:val="both"/>
      </w:pPr>
      <w:r>
        <w:t>ОКТМО 35721000</w:t>
      </w:r>
    </w:p>
    <w:p w:rsidR="00A77B3E" w:rsidP="00E46237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</w:t>
      </w:r>
      <w:r>
        <w:t xml:space="preserve"> Республики Крым, расположенном по адресу: ул. Трудовая, 8, г. Саки, Республика Крым.</w:t>
      </w:r>
    </w:p>
    <w:p w:rsidR="00A77B3E" w:rsidP="00E46237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</w:t>
      </w:r>
      <w:r>
        <w:t>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 w:rsidP="00E46237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</w:t>
      </w:r>
      <w:r>
        <w:t>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E46237">
      <w:pPr>
        <w:ind w:firstLine="709"/>
        <w:jc w:val="both"/>
      </w:pPr>
    </w:p>
    <w:p w:rsidR="00A77B3E" w:rsidP="00E46237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</w:t>
      </w:r>
      <w:r>
        <w:tab/>
      </w:r>
      <w:r>
        <w:tab/>
      </w:r>
      <w:r>
        <w:tab/>
        <w:t>А.И.</w:t>
      </w:r>
      <w:r>
        <w:t>Панов</w:t>
      </w:r>
    </w:p>
    <w:p w:rsidR="00A77B3E" w:rsidP="00E46237">
      <w:pPr>
        <w:ind w:firstLine="709"/>
        <w:jc w:val="both"/>
      </w:pPr>
    </w:p>
    <w:p w:rsidR="00A77B3E" w:rsidP="00E46237">
      <w:pPr>
        <w:ind w:firstLine="709"/>
        <w:jc w:val="both"/>
      </w:pPr>
    </w:p>
    <w:p w:rsidR="00A77B3E" w:rsidP="00E46237">
      <w:pPr>
        <w:ind w:firstLine="709"/>
        <w:jc w:val="both"/>
      </w:pPr>
    </w:p>
    <w:p w:rsidR="00A77B3E" w:rsidP="00E46237">
      <w:pPr>
        <w:ind w:firstLine="709"/>
        <w:jc w:val="both"/>
      </w:pPr>
    </w:p>
    <w:p w:rsidR="00A77B3E" w:rsidP="00E46237">
      <w:pPr>
        <w:ind w:firstLine="709"/>
        <w:jc w:val="both"/>
      </w:pPr>
    </w:p>
    <w:sectPr w:rsidSect="00622F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FC6"/>
    <w:rsid w:val="00622FC6"/>
    <w:rsid w:val="00A77B3E"/>
    <w:rsid w:val="00E462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