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7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5-70-55/2025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 участием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дело об административном правонарушении, поступившее из Сакской межрайонной прокуратуры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кадастрового инженера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квалификационный аттестат кадастрового инженера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82-15-411,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не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решения о проведении проверки № 7от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проведена проверка исполнения кадастровым инженером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законодательства о кадастровой деятельности при подготовке технического плана здания,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результатом которой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возбуждено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кадастрового инженера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ч. 4 ст. 14.35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явился, о месте и времени рассмотрения дела уведомлен надлежащим образом, что подтверждается возвращенной почтовой корреспонденцией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направленной в адрес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регистрации. Ходатайство об отложении судебного заседания не направил. Явку уполномоченного защитника не обеспечил.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судебного заседания предоставил ходатайство о прекращении производства по делу в связи с отсутствием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8"/>
          <w:rtl w:val="0"/>
        </w:rPr>
        <w:t>в случае отказа в прекращении производства по делу применить наказание в виде административного штрафа с учетом наличия смягчающих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«</w:t>
      </w:r>
      <w:r>
        <w:rPr>
          <w:rFonts w:ascii="Times New Roman" w:eastAsia="Times New Roman" w:hAnsi="Times New Roman" w:cs="Times New Roman"/>
          <w:sz w:val="28"/>
          <w:rtl w:val="0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дминистративных правонарушениях»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принимая во внимание отсутствие ходатайства об отложении рассмотрения дела, с учетом мнения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не возражал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 рассмотрения дела в отсутствии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на основании ч. 2 ст. 25.1 КоАП РФ,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омощник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пояснил, что в ходе проведенной проверки, были выявлены совершенные </w:t>
      </w:r>
      <w:r>
        <w:rPr>
          <w:rFonts w:ascii="Times New Roman" w:eastAsia="Times New Roman" w:hAnsi="Times New Roman" w:cs="Times New Roman"/>
          <w:sz w:val="28"/>
          <w:rtl w:val="0"/>
        </w:rPr>
        <w:t>кадастровым инженером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 о кадастровой 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выраженные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внесений кадастровым инженером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недостоверных сведений в технический план здания,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которые подтверждаются материалами административного дела в полном объеме,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просил привлечь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санкцией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4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14.35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реестру кадастровых инженеров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членом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номером в государственном реестре саморегулируемых организаций кадастровых инженеров № 010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номером включения кадастрового инженера в реестр членов 1400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а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реестровым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государственном реестре кадастровых инженеров 36167.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 основании договора № 182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, заключенного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между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(собственник здания)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кадастровым инженером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последним был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изготовлен технический план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нежилого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здания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кадастровы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номер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90:21: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:1082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количество этажей, указанных в разделе «харак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теристики объекта недвижимости»: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2 надземных этажа. Тогда как ранее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Государственным комитетом по государственной регистрации и кадастру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(далее - Госкомрегистр)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на основании декларации о готовности объекта к эксплуатации 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КР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на государственный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кадастровый учет постановлено н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ежилое здание площадью 258,1 кв.м, расположенное по адресу: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присвоен ка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дастровый номер 90:21: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:10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82.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В соответствий с декларацией о готовности объекта к эксплуатаций 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КР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, этажность объекта, указанная в разделе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14, установлена как: подвал и один надземный этаж.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Так, ф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едеральным законом 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218-ФЗ «О государственной регистрации недвижимости» (далее - Закон № 218-ФЗ) регулируются отношения, возникающие в связи с осуществлением на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государственной регистрации прав на недвижимое имущество и сделок с ним, подлежащих в соответствии с законодательством Российской Федерации государственной регистрации, государственного кадастрового учета недвижимого имущества, подлежащего такому учету согласно настоящему Федеральному закону, а также ведением Единого государственного реестра недвижимости (далее - ЕГРН) и предоставлением предусмотренных настоящим Федеральным законом сведений, содержащихся в ЕГРН.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ЕГРН является сводом достоверных систематизированных сведений об учтенном в соответствии с настоящим Федеральным законом недвижимом имуществе, о зарегистрированных правах на такой) недвижимое имущество, основаниях их возникновения, правообладателях, а также иных установленных в соответствии с настоящим законом сведений (ч. 2 ст. 1 Закона № 218-ФЗ).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соответствий с ч. 7 ст. 1 Закона № 218-ФЗ под государственным кадастровым учетом недвижимого имущества понижается внесение в Единый государственный реестр недвижимости сведений о земельных участках, зданиях, сооружениях, помещениях, машино-местах, об объектах незавершенного строительства, о единых недвижимых комплексах, а в случаях, установленных федеральным законом, и об иных объектах, которые прочно связаны с землей, то есть перемещение (которых без несоразмерного ущерба их назначению невозможно, которые подтверждают существование такого объекта недвижимости с характеристикам</w:t>
      </w:r>
      <w:r>
        <w:rPr>
          <w:rFonts w:ascii="Times New Roman" w:eastAsia="Times New Roman" w:hAnsi="Times New Roman" w:cs="Times New Roman"/>
          <w:sz w:val="28"/>
          <w:rtl w:val="0"/>
        </w:rPr>
        <w:t>и п</w:t>
      </w:r>
      <w:r>
        <w:rPr>
          <w:rFonts w:ascii="Times New Roman" w:eastAsia="Times New Roman" w:hAnsi="Times New Roman" w:cs="Times New Roman"/>
          <w:sz w:val="28"/>
          <w:rtl w:val="0"/>
        </w:rPr>
        <w:t>озволяющими определить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качестве индивидуально 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определенной вещ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или подтверждают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прекращение его существования, а также иных предусмотренных настоящим Федеральным законом сведений об объектах недвижимости.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В целях ведения ЕГРН создается федеральная государственная информационная система ведения ЕГРН, ф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ункционирование кото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рой обеспечивается в том числе в соответствии с Федеральным законом 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149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ФЗ «Об информации, информационных технологиях и о защите информации» (далее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Закон № 149-ФЗ).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Согласно ст.ст.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3, 13, 14 Закона № 149-ФЗ в ЕГРН, как в федеральный информационный ресурс, подлежит внесению только достоверная информация.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В силу ч. 1 ст. 24 Закона № 218-ФЗ технически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план представляет собой документ, в котором воспроизведены определенные сведения, внесенные в Единый государственный реестр недвижимости, и указаны сведения о здании, сооружении, помещении, машино-месте, объекте незавершенного строительства или едином недвижимом комплексе, необходимые для государственного кадастрового учета такого объекта недвижимости, а также сведения о части или частях здания, сооружения, помещения, единого недвижимого комплекса либо новые необходимые для внесения в Единый государственный реестр недвижимости сведения об объектах недвижимости, которым присвоены кадастровые номера.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В соответствии с п. 7 ч. 2 ст. 14 Закона №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218-ФЗ технический план, подготовленный в результате проведения кадастровых работ в установленном федеральным законом порядке, является основанием для осуществления государственного кадастрового учета и (или) государственной регистрации права на объекты недвижимости.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Приказом Росреестра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№ П/0082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утверждена форма технического плана, требований к его подготовке и состава содержащихся в нем сведений (далее - Приказ № П/0082).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тношения, возникающие в связи с осуществлением кадастровой деятельности регулируются Федеральным законом 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221-ФЗ «О кадастровой деятельности» (далее - Закон № 221-ФЗ).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В соответствии с ч. 4 ст. 1 Закона № 221-ФЗ под кадастровой деятельностью понимается выполнение работ в отношении недвижимого имущества в соответствии с установленными федеральным законом требованиями, в результате которых обеспечивается подготовка документов, содержащих необходимые для осуществления государственного кадастрового учета недвижимого имущества сведения о таком недвижимом имуществе (кадастровые работы), и оказание услуг в установленных федеральным законом случаях.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подтверждены совокупностью доказательств, а именно: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о проведении проверки № 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копией декларации о готовности объекта к эксплуатации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-зарегистрированной под № РК14216008109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письма Госкомрегистра о принятии мер прокурорского реагирования № 10/4089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ответа Министерства жилищной политики и государственного надзора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Совета министров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01-34/9719/6.1.3/3/1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№ 01-34/9719/6.1.3/3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копией акта выездног</w:t>
      </w:r>
      <w:r>
        <w:rPr>
          <w:rFonts w:ascii="Times New Roman" w:eastAsia="Times New Roman" w:hAnsi="Times New Roman" w:cs="Times New Roman"/>
          <w:sz w:val="28"/>
          <w:rtl w:val="0"/>
        </w:rPr>
        <w:t>о обследования объекта земельны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отношения № 197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Государственного земельного надзора Госкомрегистра; копией протокола осмотра приложения к акту выездного обследования№ 197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Государственного земельного надзора Госкомрегистра; копией технического плана здания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выписки из ЕГРН на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нежилое здание с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кадастровы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номер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90:21: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:1082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; фототаблицей;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копией объяснений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полагать, что данные доказательства получены с нарушением закона, у мирового судьи не имеется.</w:t>
      </w:r>
    </w:p>
    <w:p>
      <w:pPr>
        <w:widowControl w:val="0"/>
        <w:bidi w:val="0"/>
        <w:spacing w:before="0" w:beforeAutospacing="0" w:after="0" w:afterAutospacing="0"/>
        <w:ind w:left="0" w:right="0" w:firstLine="69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Относительно доводов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изложенных в ходатайстве, мировой судья находит их не состоятельными в виду следующего.</w:t>
      </w:r>
    </w:p>
    <w:p>
      <w:pPr>
        <w:widowControl w:val="0"/>
        <w:bidi w:val="0"/>
        <w:spacing w:before="0" w:beforeAutospacing="0" w:after="0" w:afterAutospacing="0"/>
        <w:ind w:left="0" w:right="0" w:firstLine="69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Согласно ст. 29.1 Закона № 221-ФЗ кадастровый инженер обязан соблюдать требования настоящего Федерального закона, других федеральных законов и иных нормативных правовых актов РФ в области кадастровых отношений, а также соблюдать стандарты осуществления кадастровой деятельности и правила профессиональной Этики кадастровых инженеров обязан отказать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ся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от выполнения кадастровых работ в случае, если предоставленные заказчиком кадастровых работ документы содержат недостоверные сведения; выполнять иные обязанности, установленные настоящим Федеральным законом, другими федеральными законами, иными нормативными правовыми актами Российской Федерации в области кадастровых отношений, стандартами осуществления кадастровой деятельности и правилами профессиональной этики кадастровых инженеров.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69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По смыслу ч. 1 ст. 29.2 Закона № 221-ФЗ кадастровый инженер при наличии вины несет ответственность за несоблюдение требований настоящего Федерального закона и других федеральных законов, иных нормативных правовых актов Российской Федерации в области кадастровых отношений, в том числе за недостоверность сведений межевого плана, технического плана, акта обследования или карты-плана территории, на основании которых в Единый государственный реестр недвижимости вносятся сведения об объекта недвижимости и которые подготовлены таким кадастровым инженером.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Совокупность имеющихся в материалах дела доказательств являются достаточными и согласуются между собой для вывода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наличии в действиях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ч.4 ст.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т.е.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внесение кадастровым инженером заведомо ложных сведений в </w:t>
      </w:r>
      <w:r>
        <w:rPr>
          <w:rFonts w:ascii="Times New Roman" w:eastAsia="Times New Roman" w:hAnsi="Times New Roman" w:cs="Times New Roman"/>
          <w:sz w:val="28"/>
          <w:rtl w:val="0"/>
        </w:rPr>
        <w:t>технический план.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ч.4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14.35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 не содержат уголовно наказуемого деяния, влечет наложение административного штрафа в размере от тридцати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дисквалификацию на срок до трех лет 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его имущественное положение, отсутствие обстоятельств, 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и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с целью предотвращения совершения новых правонарушений, мировой судья считает возможным назначить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нижнем пределе санкции </w:t>
      </w:r>
      <w:r>
        <w:rPr>
          <w:rFonts w:ascii="Times New Roman" w:eastAsia="Times New Roman" w:hAnsi="Times New Roman" w:cs="Times New Roman"/>
          <w:sz w:val="28"/>
          <w:rtl w:val="0"/>
        </w:rPr>
        <w:t>ч.4 ст.</w:t>
      </w:r>
      <w:r>
        <w:rPr>
          <w:rFonts w:ascii="Times New Roman" w:eastAsia="Times New Roman" w:hAnsi="Times New Roman" w:cs="Times New Roman"/>
          <w:sz w:val="28"/>
          <w:rtl w:val="0"/>
        </w:rPr>
        <w:t>14.35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частью 4 статьи 14.35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статьями 29.9, 29.10 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Кадастрового инженера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4 статьи </w:t>
      </w:r>
      <w:r>
        <w:rPr>
          <w:rFonts w:ascii="Times New Roman" w:eastAsia="Times New Roman" w:hAnsi="Times New Roman" w:cs="Times New Roman"/>
          <w:sz w:val="28"/>
          <w:rtl w:val="0"/>
        </w:rPr>
        <w:t>14.35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82811601143019000140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0410760300705000552514125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административного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