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5-70-</w:t>
      </w:r>
      <w:r>
        <w:rPr>
          <w:rFonts w:ascii="Times New Roman" w:eastAsia="Times New Roman" w:hAnsi="Times New Roman" w:cs="Times New Roman"/>
          <w:sz w:val="26"/>
          <w:rtl w:val="0"/>
        </w:rPr>
        <w:t>63</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w:t>
      </w:r>
      <w:r>
        <w:rPr>
          <w:rFonts w:ascii="Times New Roman" w:eastAsia="Times New Roman" w:hAnsi="Times New Roman" w:cs="Times New Roman"/>
          <w:sz w:val="26"/>
          <w:rtl w:val="0"/>
        </w:rPr>
        <w:t>5 КоАП РФ, поступивш</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е из </w:t>
      </w:r>
      <w:r>
        <w:rPr>
          <w:rFonts w:ascii="Times New Roman" w:eastAsia="Times New Roman" w:hAnsi="Times New Roman" w:cs="Times New Roman"/>
          <w:sz w:val="26"/>
          <w:rtl w:val="0"/>
        </w:rPr>
        <w:t>Сакской</w:t>
      </w:r>
      <w:r>
        <w:rPr>
          <w:rFonts w:ascii="Times New Roman" w:eastAsia="Times New Roman" w:hAnsi="Times New Roman" w:cs="Times New Roman"/>
          <w:sz w:val="26"/>
          <w:rtl w:val="0"/>
        </w:rPr>
        <w:t xml:space="preserve"> межрайонной прокуратуры в отношении</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ОГРН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ОКВЭД деятельность санаторно-курортных организаций, адрес </w:t>
      </w:r>
      <w:r>
        <w:rPr>
          <w:rFonts w:ascii="Times New Roman" w:eastAsia="Times New Roman" w:hAnsi="Times New Roman" w:cs="Times New Roman"/>
          <w:sz w:val="26"/>
          <w:rtl w:val="0"/>
        </w:rPr>
        <w:t xml:space="preserve">организации: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постановлению заместителя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прокурора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расположенное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нарушил</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требовани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к антитеррористической защищенности объектов (территорий), за исключением случаев, предусмотренных частью 2 </w:t>
      </w:r>
      <w:r>
        <w:rPr>
          <w:rFonts w:ascii="Times New Roman" w:eastAsia="Times New Roman" w:hAnsi="Times New Roman" w:cs="Times New Roman"/>
          <w:sz w:val="26"/>
          <w:rtl w:val="0"/>
        </w:rPr>
        <w:t xml:space="preserve">ст. 20.35 КоАП РФ и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11.15.1, </w:t>
      </w:r>
      <w:r>
        <w:rPr>
          <w:rFonts w:ascii="Times New Roman" w:eastAsia="Times New Roman" w:hAnsi="Times New Roman" w:cs="Times New Roman"/>
          <w:sz w:val="26"/>
          <w:rtl w:val="0"/>
        </w:rPr>
        <w:t xml:space="preserve">20.30 </w:t>
      </w:r>
      <w:r>
        <w:rPr>
          <w:rFonts w:ascii="Times New Roman" w:eastAsia="Times New Roman" w:hAnsi="Times New Roman" w:cs="Times New Roman"/>
          <w:sz w:val="26"/>
          <w:rtl w:val="0"/>
        </w:rPr>
        <w:t>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 именно</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объект не оборудован видеонаблюдением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«а» п. 18, п. 20 Требований </w:t>
      </w:r>
      <w:r>
        <w:rPr>
          <w:rFonts w:ascii="Times New Roman" w:eastAsia="Times New Roman" w:hAnsi="Times New Roman" w:cs="Times New Roman"/>
          <w:sz w:val="26"/>
          <w:rtl w:val="0"/>
        </w:rPr>
        <w:t xml:space="preserve">к антитеррористической защищенности гостиниц и иных средств размещения и формы паспорта безопасности этих объектов, утвержденных постановлением Правительства </w:t>
      </w:r>
      <w:r>
        <w:rPr>
          <w:rFonts w:ascii="Times New Roman" w:eastAsia="Times New Roman" w:hAnsi="Times New Roman" w:cs="Times New Roman"/>
          <w:sz w:val="26"/>
          <w:rtl w:val="0"/>
        </w:rPr>
        <w:t>Росийской</w:t>
      </w:r>
      <w:r>
        <w:rPr>
          <w:rFonts w:ascii="Times New Roman" w:eastAsia="Times New Roman" w:hAnsi="Times New Roman" w:cs="Times New Roman"/>
          <w:sz w:val="26"/>
          <w:rtl w:val="0"/>
        </w:rPr>
        <w:t xml:space="preserve">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447 (далее Требования № 447)</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территории </w:t>
      </w:r>
      <w:r>
        <w:rPr>
          <w:rFonts w:ascii="Times New Roman" w:eastAsia="Times New Roman" w:hAnsi="Times New Roman" w:cs="Times New Roman"/>
          <w:sz w:val="26"/>
          <w:rtl w:val="0"/>
        </w:rPr>
        <w:t>объекта отсутствует</w:t>
      </w:r>
      <w:r>
        <w:rPr>
          <w:rFonts w:ascii="Times New Roman" w:eastAsia="Times New Roman" w:hAnsi="Times New Roman" w:cs="Times New Roman"/>
          <w:sz w:val="26"/>
          <w:rtl w:val="0"/>
        </w:rPr>
        <w:t xml:space="preserve"> информационн</w:t>
      </w:r>
      <w:r>
        <w:rPr>
          <w:rFonts w:ascii="Times New Roman" w:eastAsia="Times New Roman" w:hAnsi="Times New Roman" w:cs="Times New Roman"/>
          <w:sz w:val="26"/>
          <w:rtl w:val="0"/>
        </w:rPr>
        <w:t>ый</w:t>
      </w:r>
      <w:r>
        <w:rPr>
          <w:rFonts w:ascii="Times New Roman" w:eastAsia="Times New Roman" w:hAnsi="Times New Roman" w:cs="Times New Roman"/>
          <w:sz w:val="26"/>
          <w:rtl w:val="0"/>
        </w:rPr>
        <w:t xml:space="preserve"> стенд</w:t>
      </w:r>
      <w:r>
        <w:rPr>
          <w:rFonts w:ascii="Times New Roman" w:eastAsia="Times New Roman" w:hAnsi="Times New Roman" w:cs="Times New Roman"/>
          <w:sz w:val="26"/>
          <w:rtl w:val="0"/>
        </w:rPr>
        <w:t xml:space="preserve">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 </w:t>
      </w:r>
      <w:r>
        <w:rPr>
          <w:rFonts w:ascii="Times New Roman" w:eastAsia="Times New Roman" w:hAnsi="Times New Roman" w:cs="Times New Roman"/>
          <w:sz w:val="26"/>
          <w:rtl w:val="0"/>
        </w:rPr>
        <w:t>18 Требований № 447</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Данные нарушения выявлены</w:t>
      </w:r>
      <w:r>
        <w:rPr>
          <w:rFonts w:ascii="Times New Roman" w:eastAsia="Times New Roman" w:hAnsi="Times New Roman" w:cs="Times New Roman"/>
          <w:sz w:val="26"/>
          <w:rtl w:val="0"/>
        </w:rPr>
        <w:t xml:space="preserve"> при проведении прокурорской проверки </w:t>
      </w:r>
      <w:r>
        <w:rPr>
          <w:rFonts w:ascii="Times New Roman" w:eastAsia="Times New Roman" w:hAnsi="Times New Roman" w:cs="Times New Roman"/>
          <w:sz w:val="26"/>
          <w:rtl w:val="0"/>
        </w:rPr>
        <w:t>дата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 xml:space="preserve">законный представитель юридического лица – генеральный директор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представитель юридического лица по доверенности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 в совершении административного правонарушения признал</w:t>
      </w:r>
      <w:r>
        <w:rPr>
          <w:rFonts w:ascii="Times New Roman" w:eastAsia="Times New Roman" w:hAnsi="Times New Roman" w:cs="Times New Roman"/>
          <w:sz w:val="26"/>
          <w:rtl w:val="0"/>
        </w:rPr>
        <w:t xml:space="preserve">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просила назначить наказание с учетом смягчающих обстоятельств, ссылаясь на то, что допущенные нарушения полностью устранены, в подтверждение чего представила копию акта выполненных работ, фото размещенного стенда, которые с учетом мнения иных лиц, участвующих в деле, приобщены к материалам дела.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Генеральный директор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пояснил, </w:t>
      </w:r>
      <w:r>
        <w:rPr>
          <w:rFonts w:ascii="Times New Roman" w:eastAsia="Times New Roman" w:hAnsi="Times New Roman" w:cs="Times New Roman"/>
          <w:sz w:val="26"/>
          <w:rtl w:val="0"/>
        </w:rPr>
        <w:t xml:space="preserve">что территория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была оборудована системой видеонаблюдения в соответствие с установленными требованиями, он принял решение установить дополнительные камеры, не предусмотренные паспортом безопасности объекта, и в этой связи вся система видеонаблюдения санатория перестала отвечать п. 20 Требований 447, поскольку информационный накопитель </w:t>
      </w:r>
      <w:r>
        <w:rPr>
          <w:rFonts w:ascii="Times New Roman" w:eastAsia="Times New Roman" w:hAnsi="Times New Roman" w:cs="Times New Roman"/>
          <w:sz w:val="26"/>
          <w:rtl w:val="0"/>
        </w:rPr>
        <w:t>в следствие</w:t>
      </w:r>
      <w:r>
        <w:rPr>
          <w:rFonts w:ascii="Times New Roman" w:eastAsia="Times New Roman" w:hAnsi="Times New Roman" w:cs="Times New Roman"/>
          <w:sz w:val="26"/>
          <w:rtl w:val="0"/>
        </w:rPr>
        <w:t xml:space="preserve"> недостаточного объема для такого количества камер </w:t>
      </w:r>
      <w:r>
        <w:rPr>
          <w:rFonts w:ascii="Times New Roman" w:eastAsia="Times New Roman" w:hAnsi="Times New Roman" w:cs="Times New Roman"/>
          <w:sz w:val="26"/>
          <w:rtl w:val="0"/>
        </w:rPr>
        <w:t>стал обеспечивать хранение информации 27 дней, вместо 3</w:t>
      </w:r>
      <w:r>
        <w:rPr>
          <w:rFonts w:ascii="Times New Roman" w:eastAsia="Times New Roman" w:hAnsi="Times New Roman" w:cs="Times New Roman"/>
          <w:sz w:val="26"/>
          <w:rtl w:val="0"/>
        </w:rPr>
        <w:t>0 дней</w:t>
      </w:r>
      <w:r>
        <w:rPr>
          <w:rFonts w:ascii="Times New Roman" w:eastAsia="Times New Roman" w:hAnsi="Times New Roman" w:cs="Times New Roman"/>
          <w:sz w:val="26"/>
          <w:rtl w:val="0"/>
        </w:rPr>
        <w:t xml:space="preserve">. По существу заданных вопросов пояснил, что предвидел возможный негативный исход своих действий, однако заблаговременно не позаботился о </w:t>
      </w:r>
      <w:r>
        <w:rPr>
          <w:rFonts w:ascii="Times New Roman" w:eastAsia="Times New Roman" w:hAnsi="Times New Roman" w:cs="Times New Roman"/>
          <w:sz w:val="26"/>
          <w:rtl w:val="0"/>
        </w:rPr>
        <w:t>приобретении накопителя большего объема, поскольку хотел знать наверняка какого именно объема накопитель потребуется, однако это было сложно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спрогнозировать.</w:t>
      </w:r>
      <w:r>
        <w:rPr>
          <w:rFonts w:ascii="Times New Roman" w:eastAsia="Times New Roman" w:hAnsi="Times New Roman" w:cs="Times New Roman"/>
          <w:sz w:val="26"/>
          <w:rtl w:val="0"/>
        </w:rPr>
        <w:t xml:space="preserve"> Жесткий диск был закуплен после проверки и установлен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Также пояснил, что информационный стенд на момент проверки был приобретен, однако не установлен и находился у него в кабинете, поскольку для установки стенда было необходимо одобрение наблюдательного совета</w:t>
      </w:r>
      <w:r>
        <w:rPr>
          <w:rFonts w:ascii="Times New Roman" w:eastAsia="Times New Roman" w:hAnsi="Times New Roman" w:cs="Times New Roman"/>
          <w:sz w:val="26"/>
          <w:rtl w:val="0"/>
        </w:rPr>
        <w:t>. При этом также пояснил, что до прокурорской проверки, созыв наблюдательного совета для обсуждения указанного вопроса, им в установленном порядке не инициировался, созыв заседания был осуществлен уже после проверки</w:t>
      </w:r>
      <w:r>
        <w:rPr>
          <w:rFonts w:ascii="Times New Roman" w:eastAsia="Times New Roman" w:hAnsi="Times New Roman" w:cs="Times New Roman"/>
          <w:sz w:val="26"/>
          <w:rtl w:val="0"/>
        </w:rPr>
        <w:t>. Стенд был установлен</w:t>
      </w:r>
      <w:r>
        <w:rPr>
          <w:rFonts w:ascii="Times New Roman" w:eastAsia="Times New Roman" w:hAnsi="Times New Roman" w:cs="Times New Roman"/>
          <w:sz w:val="26"/>
          <w:rtl w:val="0"/>
        </w:rPr>
        <w:t xml:space="preserve"> до Нового Года</w:t>
      </w:r>
      <w:r>
        <w:rPr>
          <w:rFonts w:ascii="Times New Roman" w:eastAsia="Times New Roman" w:hAnsi="Times New Roman" w:cs="Times New Roman"/>
          <w:sz w:val="26"/>
          <w:rtl w:val="0"/>
        </w:rPr>
        <w:t xml:space="preserve">, точную дату не помнит.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Помощник прокурора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полагала, что в действиях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 1 ст. 20.35 КоАП РФ, просила назначить наказание в пределах санкции статьи. Объяснения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оспаривала, подтвердила</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прокуратуру поступило письмо от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 приложенными доказательствами полного устранения нарушений. Вместе с тем полагала, что данное обстоятельство не может явиться основанием для освобождения лица от ответственности</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Заслушав </w:t>
      </w:r>
      <w:r>
        <w:rPr>
          <w:rFonts w:ascii="Times New Roman" w:eastAsia="Times New Roman" w:hAnsi="Times New Roman" w:cs="Times New Roman"/>
          <w:sz w:val="26"/>
          <w:rtl w:val="0"/>
        </w:rPr>
        <w:t>лиц, участвующих в деле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исследовав материалы дела об административном правонарушении, мировой судья</w:t>
      </w:r>
      <w:r>
        <w:rPr>
          <w:rFonts w:ascii="Times New Roman" w:eastAsia="Times New Roman" w:hAnsi="Times New Roman" w:cs="Times New Roman"/>
          <w:sz w:val="26"/>
          <w:rtl w:val="0"/>
        </w:rPr>
        <w:t xml:space="preserve"> приходит к следующему</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Частью 1 статьи 20.35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к административной ответственности) предусмотрена административная ответственность за нарушение требований к антитеррористической защищенности объектов (территорий) либо воспрепятствование деятельности </w:t>
      </w:r>
      <w:r>
        <w:rPr>
          <w:rFonts w:ascii="Times New Roman" w:eastAsia="Times New Roman" w:hAnsi="Times New Roman" w:cs="Times New Roman"/>
          <w:sz w:val="26"/>
          <w:rtl w:val="0"/>
        </w:rPr>
        <w:t>лица</w:t>
      </w:r>
      <w:r>
        <w:rPr>
          <w:rFonts w:ascii="Times New Roman" w:eastAsia="Times New Roman" w:hAnsi="Times New Roman" w:cs="Times New Roman"/>
          <w:sz w:val="26"/>
          <w:rtl w:val="0"/>
        </w:rPr>
        <w:t xml:space="preserve">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что влечет наложение административного штрафа на граждан в размере от трех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тридцати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или дисквалификацию на срок от шести месяцев до трех лет; на юридических лиц - от ста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статьи</w:t>
      </w:r>
      <w:r>
        <w:rPr>
          <w:rFonts w:ascii="Times New Roman" w:eastAsia="Times New Roman" w:hAnsi="Times New Roman" w:cs="Times New Roman"/>
          <w:sz w:val="26"/>
          <w:rtl w:val="0"/>
        </w:rPr>
        <w:t xml:space="preserve"> 5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35-ФЗ «О противодействии терроризму» выполнение требований к антитеррористической защищенности объектов (территорий) является обязательным для физических и юридических лиц в отношении объектов, находящихся в их собственности или принадлежащих им на ином законном основании.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Требования к антитеррористической защищенности гостиниц и иных средств размещения и формы паспорта безопасности этих объектов, утвержденные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447, разработаны на основе требований к антитеррористической защищенности мест массового пребывания людей, утвержденных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272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w:t>
      </w:r>
      <w:r>
        <w:rPr>
          <w:rFonts w:ascii="Times New Roman" w:eastAsia="Times New Roman" w:hAnsi="Times New Roman" w:cs="Times New Roman"/>
          <w:sz w:val="26"/>
          <w:rtl w:val="0"/>
        </w:rPr>
        <w:t xml:space="preserve"> форм </w:t>
      </w:r>
      <w:r>
        <w:rPr>
          <w:rFonts w:ascii="Times New Roman" w:eastAsia="Times New Roman" w:hAnsi="Times New Roman" w:cs="Times New Roman"/>
          <w:sz w:val="26"/>
          <w:rtl w:val="0"/>
        </w:rPr>
        <w:t>паспортов безопасности таких мест и объектов (территорий)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так как места массового пребывания людей, в том числе гостиницы, хостелы, являются потенциально опасными с точки зрения террористических посягательств.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пункту 5 Требований в целях установления дифференцированных требований по обеспечению антитеррористической защищенности гостиниц осуществляется их категорирование.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пункте 16 Требований установлены организационные мероприятия по обеспечению антитеррористической защищенности гостиницы независимо от установленной категории опасности.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п. 18 Требований в</w:t>
      </w:r>
      <w:r>
        <w:rPr>
          <w:rFonts w:ascii="Times New Roman" w:eastAsia="Times New Roman" w:hAnsi="Times New Roman" w:cs="Times New Roman"/>
          <w:sz w:val="26"/>
          <w:rtl w:val="0"/>
        </w:rPr>
        <w:t>се гостиницы независимо от установленной категории опасности оборудуются: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а) системой видеонаблюдения;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б) системой экстренного оповещения об угрозе возникновения или о возникновении чрезвычайных ситуаций;</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системой охранного освещения;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г) системой пожарной безопасности;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 средствами тревожной сигнализации (кнопкой экстренного вызова наряда полиции);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е) информационными стендами (табло), содержащими схему эвакуации при возникновении чрезвычайных ситуаций, телефоны ответственных лиц, аварийно-спасательных служб, правоохранительных органов по месту расположения гостиницы.</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Независимо от установленной категории опасности с</w:t>
      </w:r>
      <w:r>
        <w:rPr>
          <w:rFonts w:ascii="Times New Roman" w:eastAsia="Times New Roman" w:hAnsi="Times New Roman" w:cs="Times New Roman"/>
          <w:sz w:val="26"/>
          <w:rtl w:val="0"/>
        </w:rPr>
        <w:t>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гостиницы, архивирование и хранение данных в течение 30 дней</w:t>
      </w:r>
      <w:r>
        <w:rPr>
          <w:rFonts w:ascii="Times New Roman" w:eastAsia="Times New Roman" w:hAnsi="Times New Roman" w:cs="Times New Roman"/>
          <w:sz w:val="26"/>
          <w:rtl w:val="0"/>
        </w:rPr>
        <w:t xml:space="preserve"> (п. 20 Требований)</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установлено и следует из материалов дела, что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является юридическим лицом</w:t>
      </w:r>
      <w:r>
        <w:rPr>
          <w:rFonts w:ascii="Times New Roman" w:eastAsia="Times New Roman" w:hAnsi="Times New Roman" w:cs="Times New Roman"/>
          <w:sz w:val="26"/>
          <w:rtl w:val="0"/>
        </w:rPr>
        <w:t xml:space="preserve"> – акционерным обществом</w:t>
      </w:r>
      <w:r>
        <w:rPr>
          <w:rFonts w:ascii="Times New Roman" w:eastAsia="Times New Roman" w:hAnsi="Times New Roman" w:cs="Times New Roman"/>
          <w:sz w:val="26"/>
          <w:rtl w:val="0"/>
        </w:rPr>
        <w:t>, основным видом деятельности которо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является деятельность санаторно-курортных организаций</w:t>
      </w:r>
      <w:r>
        <w:rPr>
          <w:rFonts w:ascii="Times New Roman" w:eastAsia="Times New Roman" w:hAnsi="Times New Roman" w:cs="Times New Roman"/>
          <w:sz w:val="26"/>
          <w:rtl w:val="0"/>
        </w:rPr>
        <w:t xml:space="preserve">, комплекс недвижимого имущества, используемого как основной вид деятельности, расположен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Единоличным исполнительным органом общества является генеральный директор в лице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Судом также установлено, что на основании решения заместителя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межрайонного прокурора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665 в отношен</w:t>
      </w:r>
      <w:r>
        <w:rPr>
          <w:rFonts w:ascii="Times New Roman" w:eastAsia="Times New Roman" w:hAnsi="Times New Roman" w:cs="Times New Roman"/>
          <w:sz w:val="26"/>
          <w:rtl w:val="0"/>
        </w:rPr>
        <w:t xml:space="preserve">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проведена прокурорская проверка, в ходе которой выявлены следующие нарушения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объект не оборудован видеонаблюдением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«а» п. 18, п. 20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 на территории объекта отсутствует информационный стенд в соответствии с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«е» п. 18 Требований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Данные обстоятельства следуют из постановления заместителя прокурора о возбуждении дела об административном правонарушении, подтверждаются выпиской из ЕГР</w:t>
      </w:r>
      <w:r>
        <w:rPr>
          <w:rFonts w:ascii="Times New Roman" w:eastAsia="Times New Roman" w:hAnsi="Times New Roman" w:cs="Times New Roman"/>
          <w:sz w:val="26"/>
          <w:rtl w:val="0"/>
        </w:rPr>
        <w:t>ЮЛ</w:t>
      </w:r>
      <w:r>
        <w:rPr>
          <w:rFonts w:ascii="Times New Roman" w:eastAsia="Times New Roman" w:hAnsi="Times New Roman" w:cs="Times New Roman"/>
          <w:sz w:val="26"/>
          <w:rtl w:val="0"/>
        </w:rPr>
        <w:t>, акт</w:t>
      </w:r>
      <w:r>
        <w:rPr>
          <w:rFonts w:ascii="Times New Roman" w:eastAsia="Times New Roman" w:hAnsi="Times New Roman" w:cs="Times New Roman"/>
          <w:sz w:val="26"/>
          <w:rtl w:val="0"/>
        </w:rPr>
        <w:t>ом</w:t>
      </w:r>
      <w:r>
        <w:rPr>
          <w:rFonts w:ascii="Times New Roman" w:eastAsia="Times New Roman" w:hAnsi="Times New Roman" w:cs="Times New Roman"/>
          <w:sz w:val="26"/>
          <w:rtl w:val="0"/>
        </w:rPr>
        <w:t xml:space="preserve"> прокурорской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w:t>
      </w:r>
      <w:r>
        <w:rPr>
          <w:rFonts w:ascii="Times New Roman" w:eastAsia="Times New Roman" w:hAnsi="Times New Roman" w:cs="Times New Roman"/>
          <w:sz w:val="26"/>
          <w:rtl w:val="0"/>
        </w:rPr>
        <w:t xml:space="preserve">информационного сообщения Евпаторийского межрайонного отдела вневедомственной охраны ФГКУ «УВО ВНГ России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Федеральной службы войск Национальной гвардии Российской Федерации</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по результатам проверки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копией приказа о приеме на работу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не оспаривались в судебном заседании.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Нарушения зафиксированы в акте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 лицом, привлекаемым к административной ответственности, не оспаривались.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Таким образом, событие административного правонарушения установлено и подтверждается исследованными судом доказательствами, которые являются относимыми, допустимыми, добыты в соответствии с требованиями закона, и в совокупности являются достаточными для установления события административного правонарушения.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w:t>
      </w:r>
      <w:r>
        <w:rPr>
          <w:rFonts w:ascii="Times New Roman" w:eastAsia="Times New Roman" w:hAnsi="Times New Roman" w:cs="Times New Roman"/>
          <w:sz w:val="26"/>
          <w:rtl w:val="0"/>
        </w:rPr>
        <w:t>ч.ч</w:t>
      </w:r>
      <w:r>
        <w:rPr>
          <w:rFonts w:ascii="Times New Roman" w:eastAsia="Times New Roman" w:hAnsi="Times New Roman" w:cs="Times New Roman"/>
          <w:sz w:val="26"/>
          <w:rtl w:val="0"/>
        </w:rPr>
        <w:t>. 2, 3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Pr>
          <w:rFonts w:ascii="Times New Roman" w:eastAsia="Times New Roman" w:hAnsi="Times New Roman" w:cs="Times New Roman"/>
          <w:sz w:val="26"/>
          <w:rtl w:val="0"/>
        </w:rPr>
        <w:t xml:space="preserve">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 4 ст. 2.1 КоАП РФ </w:t>
      </w:r>
      <w:r>
        <w:rPr>
          <w:rFonts w:ascii="Times New Roman" w:eastAsia="Times New Roman" w:hAnsi="Times New Roman" w:cs="Times New Roman"/>
          <w:sz w:val="24"/>
          <w:rtl w:val="0"/>
        </w:rPr>
        <w:t>ю</w:t>
      </w:r>
      <w:r>
        <w:rPr>
          <w:rFonts w:ascii="Times New Roman" w:eastAsia="Times New Roman" w:hAnsi="Times New Roman" w:cs="Times New Roman"/>
          <w:sz w:val="24"/>
          <w:rtl w:val="0"/>
        </w:rPr>
        <w:t>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w:t>
      </w:r>
      <w:r>
        <w:rPr>
          <w:rFonts w:ascii="Times New Roman" w:eastAsia="Times New Roman" w:hAnsi="Times New Roman" w:cs="Times New Roman"/>
          <w:sz w:val="24"/>
          <w:rtl w:val="0"/>
        </w:rPr>
        <w:t xml:space="preserve">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Принимая во внимание объяснения, данные генеральным директором в судебном заседании, судом поставлен на обсуждение вопрос и, с учетом мнения лиц участвующих в деле, объявлен перерыв в рассматриваемом деле для рассмотрения дела об административном правонарушении в отношении должностного лица 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назначенного на ту же дату, однако на время после судебного заседания по настоящему делу</w:t>
      </w:r>
      <w:r>
        <w:rPr>
          <w:rFonts w:ascii="Times New Roman" w:eastAsia="Times New Roman" w:hAnsi="Times New Roman" w:cs="Times New Roman"/>
          <w:sz w:val="26"/>
          <w:rtl w:val="0"/>
        </w:rPr>
        <w:t>, поскольку обстоятельства, которые могут быть установлены в названном деле, могут повлиять на рассмотрение настоящего дела, исходя из положений ч. 4 ст. 2.1 КоАП РФ, при этом возможность приостановления производства по делу КоАП не предусмотрена.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После перерыва, с учетом результатов рассмотрения дела в отношении должностного лица генерального 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судом установлено, </w:t>
      </w:r>
      <w:r>
        <w:rPr>
          <w:rFonts w:ascii="Times New Roman" w:eastAsia="Times New Roman" w:hAnsi="Times New Roman" w:cs="Times New Roman"/>
          <w:sz w:val="26"/>
          <w:rtl w:val="0"/>
        </w:rPr>
        <w:t xml:space="preserve">что несоответствие системы видеонаблюдения установленным требованиям заключалось в том, что информационный накопитель обеспечивал хранение информации в течение 27 дней, </w:t>
      </w:r>
      <w:r>
        <w:rPr>
          <w:rFonts w:ascii="Times New Roman" w:eastAsia="Times New Roman" w:hAnsi="Times New Roman" w:cs="Times New Roman"/>
          <w:sz w:val="26"/>
          <w:rtl w:val="0"/>
        </w:rPr>
        <w:t>вместо</w:t>
      </w:r>
      <w:r>
        <w:rPr>
          <w:rFonts w:ascii="Times New Roman" w:eastAsia="Times New Roman" w:hAnsi="Times New Roman" w:cs="Times New Roman"/>
          <w:sz w:val="26"/>
          <w:rtl w:val="0"/>
        </w:rPr>
        <w:t xml:space="preserve"> положенных 30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Данное </w:t>
      </w:r>
      <w:r>
        <w:rPr>
          <w:rFonts w:ascii="Times New Roman" w:eastAsia="Times New Roman" w:hAnsi="Times New Roman" w:cs="Times New Roman"/>
          <w:sz w:val="26"/>
          <w:rtl w:val="0"/>
        </w:rPr>
        <w:t xml:space="preserve">нарушение было допущено вследствие установки по решению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дополнительных видеокамер, в дополнение к имеющимся по паспорту безопасности.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А.В. осознавал и предвидел возможность наступления негативных последствий в связи с установкой дополнительных камер, однако, действовал без должной степени заботливости и осмотрительности, на свой риск.</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Фактически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своими действиями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привел систему видеонаблюдения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в ненадлежащее состояние.</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Информационный стенд стоял в кабинете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который до проведения прокурорской проверки не испрашивал в установленном порядке согласования на его установку у наблюдательного совета, и предпринял меры для установки стенда уже после проведения прокурорской проверки.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Данные обстоятельства также следуют из объяснений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настоящем деле и не оспаривались помощником прокурора в судебном заседании.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Все выявленные в ходе прокурорской проверки недостатки устранены, в частности установлен информационный стенд, закуплен и установлен жесткий диск, обеспечивающий хранение информации, что подтверждается актом выполненных работ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фототаблицей</w:t>
      </w:r>
      <w:r>
        <w:rPr>
          <w:rFonts w:ascii="Times New Roman" w:eastAsia="Times New Roman" w:hAnsi="Times New Roman" w:cs="Times New Roman"/>
          <w:sz w:val="26"/>
          <w:rtl w:val="0"/>
        </w:rPr>
        <w:t xml:space="preserve"> с информационным стендом, приобщенных в судебном заседании по ходатайству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не оспаривалось помощником прокурора в судебном заседании, подтвердившей,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данные документы, вместе с письмом поступили</w:t>
      </w:r>
      <w:r>
        <w:rPr>
          <w:rFonts w:ascii="Times New Roman" w:eastAsia="Times New Roman" w:hAnsi="Times New Roman" w:cs="Times New Roman"/>
          <w:sz w:val="26"/>
          <w:rtl w:val="0"/>
        </w:rPr>
        <w:t xml:space="preserve"> в прокуратуру, и сочтены прокурором достаточным подтверждением устранения допущенного нарушения.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из материалов дела следует, что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предприняло все зависящие от него меры для соблюдения норм и правил, </w:t>
      </w:r>
      <w:r>
        <w:rPr>
          <w:rFonts w:ascii="Times New Roman" w:eastAsia="Times New Roman" w:hAnsi="Times New Roman" w:cs="Times New Roman"/>
          <w:color w:val="0000FF"/>
          <w:sz w:val="26"/>
          <w:u w:val="single"/>
          <w:rtl w:val="0"/>
        </w:rPr>
        <w:t xml:space="preserve">в том </w:t>
      </w:r>
      <w:r>
        <w:rPr>
          <w:rFonts w:ascii="Times New Roman" w:eastAsia="Times New Roman" w:hAnsi="Times New Roman" w:cs="Times New Roman"/>
          <w:color w:val="0000FF"/>
          <w:sz w:val="26"/>
          <w:u w:val="single"/>
          <w:rtl w:val="0"/>
        </w:rPr>
        <w:t>числе</w:t>
      </w:r>
      <w:r>
        <w:rPr>
          <w:rFonts w:ascii="Times New Roman" w:eastAsia="Times New Roman" w:hAnsi="Times New Roman" w:cs="Times New Roman"/>
          <w:color w:val="0000FF"/>
          <w:sz w:val="26"/>
          <w:u w:val="single"/>
          <w:rtl w:val="0"/>
        </w:rPr>
        <w:t xml:space="preserve"> обеспечило надлежащую систему видеонаблюдения в соответствии с установленными требованиями, в которую генеральный директор по своей инициативе стал вносить изменения, что привело к нарушению. Затем за счет средств общества это нарушение было устранено. Общество также обеспечило приобретение информационного стенда, который стоял в кабинете генерального директора и не был установлен на дату проверки ввиду бездействия последнего.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Постановлением мирового судьи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признан виновным в совершении административного правонарушения, предусмотренного ч. 1 ст. 20.35 КоАП РФ, а именно за нарушение </w:t>
      </w:r>
      <w:r>
        <w:rPr>
          <w:rFonts w:ascii="Times New Roman" w:eastAsia="Times New Roman" w:hAnsi="Times New Roman" w:cs="Times New Roman"/>
          <w:sz w:val="26"/>
          <w:rtl w:val="0"/>
        </w:rPr>
        <w:t xml:space="preserve">требования к антитеррористической защищенности объектов (территорий), за исключением случаев, предусмотренных частью 2 ст. 20.35 КоАП РФ и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11.15.1, 20.30 КоАП РФ, вследствие ненадлежащего исполнения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своих обязанностей: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не обеспечил оборудование территории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расположенного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системой видеонаблюдения, обеспечивающей с </w:t>
      </w:r>
      <w:r>
        <w:rPr>
          <w:rFonts w:ascii="Times New Roman" w:eastAsia="Times New Roman" w:hAnsi="Times New Roman" w:cs="Times New Roman"/>
          <w:sz w:val="26"/>
          <w:rtl w:val="0"/>
        </w:rPr>
        <w:t xml:space="preserve">учетом количества устанавливаемых видеокамер и мест их размещения непрерывное видеонаблюдение за состоянием обстановки на территории гостиницы, архивирование и хранение данных в течение 30 дней (нарушение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xml:space="preserve">. «а» п. 18, п. 20 Требований </w:t>
      </w:r>
      <w:r>
        <w:rPr>
          <w:rFonts w:ascii="Times New Roman" w:eastAsia="Times New Roman" w:hAnsi="Times New Roman" w:cs="Times New Roman"/>
          <w:sz w:val="26"/>
          <w:rtl w:val="0"/>
        </w:rPr>
        <w:t>к антитеррористической защищенности гостиниц и иных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средств размещения и формы паспорта безопасности этих объектов, утвержденных постановлением Правительства </w:t>
      </w:r>
      <w:r>
        <w:rPr>
          <w:rFonts w:ascii="Times New Roman" w:eastAsia="Times New Roman" w:hAnsi="Times New Roman" w:cs="Times New Roman"/>
          <w:sz w:val="26"/>
          <w:rtl w:val="0"/>
        </w:rPr>
        <w:t>Росийской</w:t>
      </w:r>
      <w:r>
        <w:rPr>
          <w:rFonts w:ascii="Times New Roman" w:eastAsia="Times New Roman" w:hAnsi="Times New Roman" w:cs="Times New Roman"/>
          <w:sz w:val="26"/>
          <w:rtl w:val="0"/>
        </w:rPr>
        <w:t xml:space="preserve">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447 (далее Требования № 447)</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не организовал размещение на территории санатория информационного стенда, содержащего схему эвакуации при возникновении </w:t>
      </w:r>
      <w:r>
        <w:rPr>
          <w:rFonts w:ascii="Times New Roman" w:eastAsia="Times New Roman" w:hAnsi="Times New Roman" w:cs="Times New Roman"/>
          <w:sz w:val="26"/>
          <w:rtl w:val="0"/>
        </w:rPr>
        <w:t>чрезвычайных ситуаций, телефоны ответственных лиц, аварийно-спасательных служб, правоохранительных органов по месту расположения гостиницы</w:t>
      </w:r>
      <w:r>
        <w:rPr>
          <w:rFonts w:ascii="Times New Roman" w:eastAsia="Times New Roman" w:hAnsi="Times New Roman" w:cs="Times New Roman"/>
          <w:sz w:val="26"/>
          <w:rtl w:val="0"/>
        </w:rPr>
        <w:t xml:space="preserve"> (в нарушение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«е» п. 18 Требований № 447).</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в настоящем деле имеется совокупность условий, предусмотренных ч. 4 ст. 2.1 КоАП РФ для освобождения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от административной ответственности.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п. 9 ч. 1 ст. 24.5 КоАП РФ, производство по делу об административном правонарушении не может быть начато, а начатое производство подлежит прекращению при наличии иных предусмотренных настоящим Кодексом обстоятельств,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w:t>
      </w:r>
      <w:r>
        <w:rPr>
          <w:rFonts w:ascii="Times New Roman" w:eastAsia="Times New Roman" w:hAnsi="Times New Roman" w:cs="Times New Roman"/>
          <w:sz w:val="26"/>
          <w:rtl w:val="0"/>
        </w:rPr>
        <w:t xml:space="preserve">уководствуясь </w:t>
      </w:r>
      <w:r>
        <w:rPr>
          <w:rFonts w:ascii="Times New Roman" w:eastAsia="Times New Roman" w:hAnsi="Times New Roman" w:cs="Times New Roman"/>
          <w:sz w:val="26"/>
          <w:rtl w:val="0"/>
        </w:rPr>
        <w:t xml:space="preserve">ч. 3 ст. 2.1, п. 9 ч. 1 ст. 24.5, </w:t>
      </w:r>
      <w:r>
        <w:rPr>
          <w:rFonts w:ascii="Times New Roman" w:eastAsia="Times New Roman" w:hAnsi="Times New Roman" w:cs="Times New Roman"/>
          <w:sz w:val="26"/>
          <w:rtl w:val="0"/>
        </w:rPr>
        <w:t xml:space="preserve">29.7, 29.9, 29.10 КоАП РФ, </w:t>
      </w:r>
      <w:r>
        <w:rPr>
          <w:rFonts w:ascii="Times New Roman" w:eastAsia="Times New Roman" w:hAnsi="Times New Roman" w:cs="Times New Roman"/>
          <w:sz w:val="26"/>
          <w:rtl w:val="0"/>
        </w:rPr>
        <w:t xml:space="preserve">судья </w:t>
      </w:r>
    </w:p>
    <w:p>
      <w:pPr>
        <w:bidi w:val="0"/>
        <w:spacing w:before="0" w:beforeAutospacing="0" w:after="0" w:afterAutospacing="0"/>
        <w:ind w:left="0" w:right="0" w:firstLine="72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ОГРН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освободить от административной ответственности, предусмотренной ч. 1 ст. 20.</w:t>
      </w:r>
      <w:r>
        <w:rPr>
          <w:rFonts w:ascii="Times New Roman" w:eastAsia="Times New Roman" w:hAnsi="Times New Roman" w:cs="Times New Roman"/>
          <w:sz w:val="26"/>
          <w:rtl w:val="0"/>
        </w:rPr>
        <w:t>3</w:t>
      </w:r>
      <w:r>
        <w:rPr>
          <w:rFonts w:ascii="Times New Roman" w:eastAsia="Times New Roman" w:hAnsi="Times New Roman" w:cs="Times New Roman"/>
          <w:sz w:val="26"/>
          <w:rtl w:val="0"/>
        </w:rPr>
        <w:t>5 КоАП РФ на основании ч. 4 ст. 2.1 КоАП РФ</w:t>
      </w:r>
      <w:r>
        <w:rPr>
          <w:rFonts w:ascii="Times New Roman" w:eastAsia="Times New Roman" w:hAnsi="Times New Roman" w:cs="Times New Roman"/>
          <w:sz w:val="26"/>
          <w:rtl w:val="0"/>
        </w:rPr>
        <w:t>, с прекращением производства по делу по п. 9 ч. 1 ст. 24.5 КоАП РФ</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