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Ростов-на-Дону,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имеюще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высшее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замужней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 на иждивении двоих несовершеннолетних детей,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ИП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признает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мировой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5000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222016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