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69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высшее образование, незамужней,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несовершеннолетних детей 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7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1, 3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289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обеспечила своевременно представление налоговой декларации (налогового расчета авансового платежа) по налогу на прибыль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срок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предельный срок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ия которой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(включительно). Фактически налоговая декларация по налогу на прибыл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(рег. № 14</w:t>
      </w:r>
      <w:r>
        <w:rPr>
          <w:rFonts w:ascii="Times New Roman" w:eastAsia="Times New Roman" w:hAnsi="Times New Roman" w:cs="Times New Roman"/>
          <w:sz w:val="27"/>
          <w:rtl w:val="0"/>
        </w:rPr>
        <w:t>4115166</w:t>
      </w:r>
      <w:r>
        <w:rPr>
          <w:rFonts w:ascii="Times New Roman" w:eastAsia="Times New Roman" w:hAnsi="Times New Roman" w:cs="Times New Roman"/>
          <w:sz w:val="27"/>
          <w:rtl w:val="0"/>
        </w:rPr>
        <w:t>), то есть по истечению установленного законодательством срока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свою вину в совершении данного административного правонарушения признала полностью, не оспаривала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дополнила,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налоговая декларация по налогу на прибыль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с нарушением сроков по вине бухгалтера.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>сслед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Статья </w:t>
      </w:r>
      <w:r>
        <w:rPr>
          <w:rFonts w:ascii="Times New Roman" w:eastAsia="Times New Roman" w:hAnsi="Times New Roman" w:cs="Times New Roman"/>
          <w:sz w:val="27"/>
          <w:rtl w:val="0"/>
        </w:rPr>
        <w:t>15.5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 предусматривает ответственность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ч. 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267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отчетного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267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налогового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декларации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порядке, определенном настоящей статьей.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267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269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сроки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установленные для уплаты авансовых платежей.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032000584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ч. 1, 3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289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обеспечила своевременно представление налоговой декларации (налогового расчета авансового платежа) по налогу на прибыль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срок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предельный срок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ия которой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(включительно). Фактически налоговая декларация по налогу на прибыл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(рег. № 144115166</w:t>
      </w:r>
      <w:r>
        <w:rPr>
          <w:rFonts w:ascii="Times New Roman" w:eastAsia="Times New Roman" w:hAnsi="Times New Roman" w:cs="Times New Roman"/>
          <w:sz w:val="27"/>
          <w:rtl w:val="0"/>
        </w:rPr>
        <w:t>), то есть по истечению установленного законодательством срока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 протоколе об административном правонарушении обстоятельства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предоставления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7"/>
          <w:rtl w:val="0"/>
        </w:rPr>
        <w:t>налоговой декларации (</w:t>
      </w:r>
      <w:r>
        <w:rPr>
          <w:rFonts w:ascii="Times New Roman" w:eastAsia="Times New Roman" w:hAnsi="Times New Roman" w:cs="Times New Roman"/>
          <w:sz w:val="27"/>
          <w:rtl w:val="0"/>
        </w:rPr>
        <w:t>налогового расчета авансового платежа</w:t>
      </w:r>
      <w:r>
        <w:rPr>
          <w:rFonts w:ascii="Times New Roman" w:eastAsia="Times New Roman" w:hAnsi="Times New Roman" w:cs="Times New Roman"/>
          <w:sz w:val="27"/>
          <w:rtl w:val="0"/>
        </w:rPr>
        <w:t>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, о котор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является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911023032000584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</w:t>
      </w:r>
      <w:r>
        <w:rPr>
          <w:rFonts w:ascii="Times New Roman" w:eastAsia="Times New Roman" w:hAnsi="Times New Roman" w:cs="Times New Roman"/>
          <w:sz w:val="27"/>
          <w:rtl w:val="0"/>
        </w:rPr>
        <w:t>ОГРН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1149102182008,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 910701001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квитанци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приеме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налоговой декларации (расчета), бухгалтерской (финансовой) отчетности </w:t>
      </w:r>
      <w:r>
        <w:rPr>
          <w:rFonts w:ascii="Times New Roman" w:eastAsia="Times New Roman" w:hAnsi="Times New Roman" w:cs="Times New Roman"/>
          <w:sz w:val="27"/>
          <w:rtl w:val="0"/>
        </w:rPr>
        <w:t>в электронном виде</w:t>
      </w:r>
      <w:r>
        <w:rPr>
          <w:rFonts w:ascii="Times New Roman" w:eastAsia="Times New Roman" w:hAnsi="Times New Roman" w:cs="Times New Roman"/>
          <w:sz w:val="27"/>
          <w:rtl w:val="0"/>
        </w:rPr>
        <w:t>, копией квитанции о приеме электронного документа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7"/>
          <w:rtl w:val="0"/>
        </w:rPr>
        <w:t>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7"/>
          <w:rtl w:val="0"/>
        </w:rPr>
        <w:t>именно: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вии со ст. 4.2 КоАП РФ, мировой судья признает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совершение административного правонарушения впервые, </w:t>
      </w:r>
      <w:r>
        <w:rPr>
          <w:rFonts w:ascii="Times New Roman" w:eastAsia="Times New Roman" w:hAnsi="Times New Roman" w:cs="Times New Roman"/>
          <w:sz w:val="27"/>
          <w:rtl w:val="0"/>
        </w:rPr>
        <w:t>полное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наличие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отсутствие обстоятельств, отягчающих административную ответственность,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котор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>, согласно данным материала дела, ранее не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нарушение законодательства в области налогов и сборов,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имущественное положение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 ст. 2</w:t>
      </w:r>
      <w:r>
        <w:rPr>
          <w:rFonts w:ascii="Times New Roman" w:eastAsia="Times New Roman" w:hAnsi="Times New Roman" w:cs="Times New Roman"/>
          <w:sz w:val="27"/>
          <w:rtl w:val="0"/>
        </w:rPr>
        <w:t>9.9, 29.10</w:t>
      </w:r>
      <w:r>
        <w:rPr>
          <w:rFonts w:ascii="Times New Roman" w:eastAsia="Times New Roman" w:hAnsi="Times New Roman" w:cs="Times New Roman"/>
          <w:sz w:val="27"/>
          <w:rtl w:val="0"/>
        </w:rPr>
        <w:t>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7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019/45b71f91f6ca44eb1272308f45bae5877228bc8f/" TargetMode="External" /><Relationship Id="rId5" Type="http://schemas.openxmlformats.org/officeDocument/2006/relationships/hyperlink" Target="http://www.consultant.ru/document/cons_doc_LAW_342361/45b71f91f6ca44eb1272308f45bae5877228bc8f/" TargetMode="External" /><Relationship Id="rId6" Type="http://schemas.openxmlformats.org/officeDocument/2006/relationships/hyperlink" Target="http://www.consultant.ru/document/cons_doc_LAW_342361/17f089448303baae2053c544b5f1423572c91bda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