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720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75/2025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0072-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отношении:</w:t>
      </w:r>
    </w:p>
    <w:p>
      <w:pPr>
        <w:bidi w:val="0"/>
        <w:spacing w:before="0" w:beforeAutospacing="0" w:after="0" w:afterAutospacing="0"/>
        <w:ind w:left="851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к.п.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 привлекавшейся к административной ответственности)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президента Ассоциации реабилитологов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Севастополя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rtl w:val="0"/>
        </w:rPr>
        <w:t>9110024410</w:t>
      </w:r>
      <w:r>
        <w:rPr>
          <w:rFonts w:ascii="Times New Roman" w:eastAsia="Times New Roman" w:hAnsi="Times New Roman" w:cs="Times New Roman"/>
          <w:sz w:val="28"/>
          <w:rtl w:val="0"/>
        </w:rPr>
        <w:t>),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президентом Ассоциации реабилитологов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Севастополя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будучи ответственной за предоставление декларации по налогу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уплачиваемому в связи с применением упрощённой системы налогообложения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п.1 </w:t>
      </w:r>
      <w:r>
        <w:rPr>
          <w:rFonts w:ascii="Times New Roman" w:eastAsia="Times New Roman" w:hAnsi="Times New Roman" w:cs="Times New Roman"/>
          <w:sz w:val="28"/>
          <w:rtl w:val="0"/>
        </w:rPr>
        <w:t>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346.23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не предоставила в установленный законом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т.е.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налоговая декларация </w:t>
      </w:r>
      <w:r>
        <w:rPr>
          <w:rFonts w:ascii="Times New Roman" w:eastAsia="Times New Roman" w:hAnsi="Times New Roman" w:cs="Times New Roman"/>
          <w:sz w:val="28"/>
          <w:rtl w:val="0"/>
        </w:rPr>
        <w:t>в налоговый орган была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явилась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</w:t>
      </w:r>
      <w:r>
        <w:rPr>
          <w:rFonts w:ascii="Times New Roman" w:eastAsia="Times New Roman" w:hAnsi="Times New Roman" w:cs="Times New Roman"/>
          <w:sz w:val="28"/>
          <w:rtl w:val="0"/>
        </w:rPr>
        <w:t>уведомлен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надлежавшим образом, что подтверждается почтовой корреспонденцией вернувшейся. Ходатайство об отложении судебного заседания не направил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явку уполномоченного представителя не обеспечил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письменные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который подтверждается собранными и представленными суду доказательствами: протоколом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911025030000259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копией выписки из ЕГРЛЮЛ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копией квитанции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приеме налоговой </w:t>
      </w:r>
      <w:r>
        <w:rPr>
          <w:rFonts w:ascii="Times New Roman" w:eastAsia="Times New Roman" w:hAnsi="Times New Roman" w:cs="Times New Roman"/>
          <w:sz w:val="28"/>
          <w:rtl w:val="0"/>
        </w:rPr>
        <w:t>декларации (расчета), бухгалтерской (финансовой)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отчетности в электронном форме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п. 1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rtl w:val="0"/>
        </w:rPr>
        <w:t>346.23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следующего за истекшим налоговым периодом (за исключением случаев, предусмотренных пунктами 2 и 3 настоящей статьи).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15.5 КоАП РФ, нарушение установленных законодательством о налогах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данные о личности, имущественном положении, отсутствие обстоятельств, смягчающих и отягчающих административную ответственность,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пределе санкции ст. 15.5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президента Ассоциации реабилитологов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Севастополя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rtl w:val="0"/>
        </w:rPr>
        <w:t>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