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80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на иждивении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8"/>
          <w:sz w:val="26"/>
          <w:rtl w:val="0"/>
        </w:rPr>
        <w:t>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В057МК198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опьянения, не имея права управления транспортным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. Был освидетельствован на состояние опь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янения на месте при помощи </w:t>
      </w:r>
      <w:r>
        <w:rPr>
          <w:rFonts w:ascii="Times New Roman" w:eastAsia="Times New Roman" w:hAnsi="Times New Roman" w:cs="Times New Roman"/>
          <w:sz w:val="26"/>
          <w:rtl w:val="0"/>
        </w:rPr>
        <w:t>прибора «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п. 2.7 ПДД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</w:t>
      </w:r>
      <w:r>
        <w:rPr>
          <w:rFonts w:ascii="Times New Roman" w:eastAsia="Times New Roman" w:hAnsi="Times New Roman" w:cs="Times New Roman"/>
          <w:sz w:val="26"/>
          <w:rtl w:val="0"/>
        </w:rPr>
        <w:t>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административное правонарушение, предусмотренное ч. 3 ст. 12.8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вину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>,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указанных в протоколе об административном правонарушениях обстоятельствах</w:t>
      </w:r>
      <w:r>
        <w:rPr>
          <w:rFonts w:ascii="Times New Roman" w:eastAsia="Times New Roman" w:hAnsi="Times New Roman" w:cs="Times New Roman"/>
          <w:sz w:val="26"/>
          <w:rtl w:val="0"/>
        </w:rPr>
        <w:t>, в состоянии алкогольного опьянения</w:t>
      </w:r>
      <w:r>
        <w:rPr>
          <w:rFonts w:ascii="Times New Roman" w:eastAsia="Times New Roman" w:hAnsi="Times New Roman" w:cs="Times New Roman"/>
          <w:b/>
          <w:i/>
          <w:sz w:val="26"/>
          <w:rtl w:val="0"/>
        </w:rPr>
        <w:t>.</w:t>
      </w:r>
      <w:r>
        <w:rPr>
          <w:rFonts w:ascii="Times New Roman" w:eastAsia="Times New Roman" w:hAnsi="Times New Roman" w:cs="Times New Roman"/>
          <w:b/>
          <w:i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82АП № 1</w:t>
      </w:r>
      <w:r>
        <w:rPr>
          <w:rFonts w:ascii="Times New Roman" w:eastAsia="Times New Roman" w:hAnsi="Times New Roman" w:cs="Times New Roman"/>
          <w:sz w:val="26"/>
          <w:rtl w:val="0"/>
        </w:rPr>
        <w:t>45126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знак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В057МК198</w:t>
      </w:r>
      <w:r>
        <w:rPr>
          <w:rFonts w:ascii="Times New Roman" w:eastAsia="Times New Roman" w:hAnsi="Times New Roman" w:cs="Times New Roman"/>
          <w:sz w:val="26"/>
          <w:rtl w:val="0"/>
        </w:rPr>
        <w:t>, в состоянии алкогольного опьянения, не имея права управления транспортным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. Д</w:t>
      </w:r>
      <w:r>
        <w:rPr>
          <w:rFonts w:ascii="Times New Roman" w:eastAsia="Times New Roman" w:hAnsi="Times New Roman" w:cs="Times New Roman"/>
          <w:sz w:val="26"/>
          <w:rtl w:val="0"/>
        </w:rPr>
        <w:t>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подтверждается актом освидетельствования на состояние алкогольного опьянения 82 АО №0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304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(л.д. 4).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изложенные в указанном акте выводы о нахождении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Осадчук5а О.В.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миллиграмма на один литр выдыхаемого воздуха (л.д. 3).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( в ред. 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№3).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транспортным средством при указанных в протоколе об административном правонарушении обстоятельст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вах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82 ОТ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327</w:t>
      </w:r>
      <w:r>
        <w:rPr>
          <w:rFonts w:ascii="Times New Roman" w:eastAsia="Times New Roman" w:hAnsi="Times New Roman" w:cs="Times New Roman"/>
          <w:sz w:val="26"/>
          <w:rtl w:val="0"/>
        </w:rPr>
        <w:t>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транспортным средством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управля</w:t>
      </w:r>
      <w:r>
        <w:rPr>
          <w:rFonts w:ascii="Times New Roman" w:eastAsia="Times New Roman" w:hAnsi="Times New Roman" w:cs="Times New Roman"/>
          <w:sz w:val="26"/>
          <w:rtl w:val="0"/>
        </w:rPr>
        <w:t>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знак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В057МК198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достаточных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 полагать, что лицо, которое управляет транспортным средством, находится в состоянии опьянения (запах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собранными по делу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видеозаписью;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водительское удостоверение не получал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Arial" w:eastAsia="Arial" w:hAnsi="Arial" w:cs="Arial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находит.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и степень опасности правонарушения, связанного с управлением источником повышенной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3 ст. 12.8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ареста сроком на 10 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исчислять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момента административного задержания, то есть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6"/>
          <w:rtl w:val="0"/>
        </w:rPr>
        <w:t>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