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5-7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9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/20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УИД </w:t>
      </w:r>
      <w:r>
        <w:rPr>
          <w:rFonts w:ascii="Times New Roman" w:eastAsia="Times New Roman" w:hAnsi="Times New Roman" w:cs="Times New Roman"/>
          <w:sz w:val="28"/>
          <w:rtl w:val="0"/>
        </w:rPr>
        <w:t>91MS</w:t>
      </w:r>
      <w:r>
        <w:rPr>
          <w:rFonts w:ascii="Times New Roman" w:eastAsia="Times New Roman" w:hAnsi="Times New Roman" w:cs="Times New Roman"/>
          <w:sz w:val="28"/>
          <w:rtl w:val="0"/>
        </w:rPr>
        <w:t>007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-01-2021-0001</w:t>
      </w:r>
      <w:r>
        <w:rPr>
          <w:rFonts w:ascii="Times New Roman" w:eastAsia="Times New Roman" w:hAnsi="Times New Roman" w:cs="Times New Roman"/>
          <w:sz w:val="28"/>
          <w:rtl w:val="0"/>
        </w:rPr>
        <w:t>9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88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С Т А Н О В Л Е Н И 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«</w:t>
      </w:r>
      <w:r>
        <w:rPr>
          <w:rFonts w:ascii="Times New Roman" w:eastAsia="Times New Roman" w:hAnsi="Times New Roman" w:cs="Times New Roman"/>
          <w:sz w:val="28"/>
          <w:rtl w:val="0"/>
        </w:rPr>
        <w:t>19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8"/>
          <w:rtl w:val="0"/>
        </w:rPr>
        <w:t>марта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г.Саки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8"/>
          <w:rtl w:val="0"/>
        </w:rPr>
        <w:t>И.о</w:t>
      </w:r>
      <w:r>
        <w:rPr>
          <w:rFonts w:ascii="Times New Roman" w:eastAsia="Times New Roman" w:hAnsi="Times New Roman" w:cs="Times New Roman"/>
          <w:sz w:val="28"/>
          <w:rtl w:val="0"/>
        </w:rPr>
        <w:t>. м</w:t>
      </w:r>
      <w:r>
        <w:rPr>
          <w:rFonts w:ascii="Times New Roman" w:eastAsia="Times New Roman" w:hAnsi="Times New Roman" w:cs="Times New Roman"/>
          <w:sz w:val="28"/>
          <w:rtl w:val="0"/>
        </w:rPr>
        <w:t>ирово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мировой судья судебного участка № 71 Сакского судебного района 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Липовская И.В.,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рассмотрев материал об административном правонарушении по ст.</w:t>
      </w:r>
      <w:r>
        <w:rPr>
          <w:rFonts w:ascii="Times New Roman" w:eastAsia="Times New Roman" w:hAnsi="Times New Roman" w:cs="Times New Roman"/>
          <w:sz w:val="28"/>
          <w:rtl w:val="0"/>
        </w:rPr>
        <w:t>15.33.2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отношении: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Паюсова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Александра Евгеньевича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гражданина Российской Федерации, занимающего должность </w:t>
      </w:r>
      <w:r>
        <w:rPr>
          <w:rFonts w:ascii="Times New Roman" w:eastAsia="Times New Roman" w:hAnsi="Times New Roman" w:cs="Times New Roman"/>
          <w:sz w:val="28"/>
          <w:rtl w:val="0"/>
        </w:rPr>
        <w:t>главного бухгалтера Сакской городской общественной организации инвалидов «Товарищ»</w:t>
      </w:r>
      <w:r>
        <w:rPr>
          <w:rFonts w:ascii="Times New Roman" w:eastAsia="Times New Roman" w:hAnsi="Times New Roman" w:cs="Times New Roman"/>
          <w:sz w:val="28"/>
          <w:rtl w:val="0"/>
        </w:rPr>
        <w:t>, зарегистрированного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проживающего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–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 с т а н о в и 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Паюсов А.Е.</w:t>
      </w:r>
      <w:r>
        <w:rPr>
          <w:rFonts w:ascii="Times New Roman" w:eastAsia="Times New Roman" w:hAnsi="Times New Roman" w:cs="Times New Roman"/>
          <w:sz w:val="28"/>
          <w:rtl w:val="0"/>
        </w:rPr>
        <w:t>, являясь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главным бухгалтером СГООИ «Товарищ»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расположенн</w:t>
      </w:r>
      <w:r>
        <w:rPr>
          <w:rFonts w:ascii="Times New Roman" w:eastAsia="Times New Roman" w:hAnsi="Times New Roman" w:cs="Times New Roman"/>
          <w:sz w:val="28"/>
          <w:rtl w:val="0"/>
        </w:rPr>
        <w:t>ой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 обязанн</w:t>
      </w:r>
      <w:r>
        <w:rPr>
          <w:rFonts w:ascii="Times New Roman" w:eastAsia="Times New Roman" w:hAnsi="Times New Roman" w:cs="Times New Roman"/>
          <w:sz w:val="28"/>
          <w:rtl w:val="0"/>
        </w:rPr>
        <w:t>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соответствии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</w:t>
      </w:r>
      <w:r>
        <w:rPr>
          <w:rFonts w:ascii="Times New Roman" w:eastAsia="Times New Roman" w:hAnsi="Times New Roman" w:cs="Times New Roman"/>
          <w:sz w:val="28"/>
          <w:rtl w:val="0"/>
        </w:rPr>
        <w:t>п.2.2 статьи 11 Федерального закона от 01.04.1996 № 27-ФЗ «Об индивидуальном (персонифицированном) учете в системе обязательного пенсионного страхования» ежемесячно не позднее 15-го числа месяца, следующего за отчетным периодом – месяцем, представлять сведения о каждом работающем у не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застрахованном лице.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Сведения представляются по форме СЗВ-М, утвержденной постановлением Правления ПФР от 01.02.2016 № 83п «Об утверждении формы «Сведения о застрахованных лицах», однако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января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года, при проверке соблюдения страхователями сроков представления ежемесячной отчетности по форме СЗВ-М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программно-техническом комплексе ПФР было выявлено, что </w:t>
      </w:r>
      <w:r>
        <w:rPr>
          <w:rFonts w:ascii="Times New Roman" w:eastAsia="Times New Roman" w:hAnsi="Times New Roman" w:cs="Times New Roman"/>
          <w:sz w:val="28"/>
          <w:rtl w:val="0"/>
        </w:rPr>
        <w:t>страхователь СГООИ «Товарищ»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25 декабря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предоставил сведения по форме СЗВ-М «</w:t>
      </w:r>
      <w:r>
        <w:rPr>
          <w:rFonts w:ascii="Times New Roman" w:eastAsia="Times New Roman" w:hAnsi="Times New Roman" w:cs="Times New Roman"/>
          <w:sz w:val="28"/>
          <w:rtl w:val="0"/>
        </w:rPr>
        <w:t>дополняющая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за </w:t>
      </w:r>
      <w:r>
        <w:rPr>
          <w:rFonts w:ascii="Times New Roman" w:eastAsia="Times New Roman" w:hAnsi="Times New Roman" w:cs="Times New Roman"/>
          <w:sz w:val="28"/>
          <w:rtl w:val="0"/>
        </w:rPr>
        <w:t>август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2020 года на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трех</w:t>
      </w:r>
      <w:r>
        <w:rPr>
          <w:rFonts w:ascii="Times New Roman" w:eastAsia="Times New Roman" w:hAnsi="Times New Roman" w:cs="Times New Roman"/>
          <w:sz w:val="28"/>
          <w:rtl w:val="0"/>
        </w:rPr>
        <w:t>) застрахова</w:t>
      </w:r>
      <w:r>
        <w:rPr>
          <w:rFonts w:ascii="Times New Roman" w:eastAsia="Times New Roman" w:hAnsi="Times New Roman" w:cs="Times New Roman"/>
          <w:sz w:val="28"/>
          <w:rtl w:val="0"/>
        </w:rPr>
        <w:t>нн</w:t>
      </w:r>
      <w:r>
        <w:rPr>
          <w:rFonts w:ascii="Times New Roman" w:eastAsia="Times New Roman" w:hAnsi="Times New Roman" w:cs="Times New Roman"/>
          <w:sz w:val="28"/>
          <w:rtl w:val="0"/>
        </w:rPr>
        <w:t>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лиц.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нарушение п.2.2. ст.11 Федерального закона от 01 апреля 1996 года №27-ФЗ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страхователь </w:t>
      </w:r>
      <w:r>
        <w:rPr>
          <w:rFonts w:ascii="Times New Roman" w:eastAsia="Times New Roman" w:hAnsi="Times New Roman" w:cs="Times New Roman"/>
          <w:sz w:val="28"/>
          <w:rtl w:val="0"/>
        </w:rPr>
        <w:t>СГООИ «Товарищ»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предоставил в установленный срок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сведения по форме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СЗВ-М за </w:t>
      </w:r>
      <w:r>
        <w:rPr>
          <w:rFonts w:ascii="Times New Roman" w:eastAsia="Times New Roman" w:hAnsi="Times New Roman" w:cs="Times New Roman"/>
          <w:sz w:val="28"/>
          <w:rtl w:val="0"/>
        </w:rPr>
        <w:t>август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всех застрахованных лиц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тчетность за </w:t>
      </w:r>
      <w:r>
        <w:rPr>
          <w:rFonts w:ascii="Times New Roman" w:eastAsia="Times New Roman" w:hAnsi="Times New Roman" w:cs="Times New Roman"/>
          <w:sz w:val="28"/>
          <w:rtl w:val="0"/>
        </w:rPr>
        <w:t>август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по форме СЗВ-М,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утвержденная постановлением Правления ПФР от 01 февраля 2016 года №83п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должна была быть предоставлена не позднее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сентября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rtl w:val="0"/>
        </w:rPr>
        <w:t>. Плательщик же предоставил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отчет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СЗВ-М по форме «</w:t>
      </w:r>
      <w:r>
        <w:rPr>
          <w:rFonts w:ascii="Times New Roman" w:eastAsia="Times New Roman" w:hAnsi="Times New Roman" w:cs="Times New Roman"/>
          <w:sz w:val="28"/>
          <w:rtl w:val="0"/>
        </w:rPr>
        <w:t>исходная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пять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застрахованных лиц своевременно </w:t>
      </w:r>
      <w:r>
        <w:rPr>
          <w:rFonts w:ascii="Times New Roman" w:eastAsia="Times New Roman" w:hAnsi="Times New Roman" w:cs="Times New Roman"/>
          <w:sz w:val="28"/>
          <w:rtl w:val="0"/>
        </w:rPr>
        <w:t>14 сентября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2020 года, а 25 декабря 2020 года (т.е. после срока) предоставил дополняющую СЗВ-М по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телекоммуникационным каналам связи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трех</w:t>
      </w:r>
      <w:r>
        <w:rPr>
          <w:rFonts w:ascii="Times New Roman" w:eastAsia="Times New Roman" w:hAnsi="Times New Roman" w:cs="Times New Roman"/>
          <w:sz w:val="28"/>
          <w:rtl w:val="0"/>
        </w:rPr>
        <w:t>) застрахованн</w:t>
      </w:r>
      <w:r>
        <w:rPr>
          <w:rFonts w:ascii="Times New Roman" w:eastAsia="Times New Roman" w:hAnsi="Times New Roman" w:cs="Times New Roman"/>
          <w:sz w:val="28"/>
          <w:rtl w:val="0"/>
        </w:rPr>
        <w:t>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лиц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ранее не присутствующих в отчете </w:t>
      </w:r>
      <w:r>
        <w:rPr>
          <w:rFonts w:ascii="Times New Roman" w:eastAsia="Times New Roman" w:hAnsi="Times New Roman" w:cs="Times New Roman"/>
          <w:sz w:val="28"/>
          <w:rtl w:val="0"/>
        </w:rPr>
        <w:t>СЗВ-М по форме «исходная»</w:t>
      </w:r>
      <w:r>
        <w:rPr>
          <w:rFonts w:ascii="Times New Roman" w:eastAsia="Times New Roman" w:hAnsi="Times New Roman" w:cs="Times New Roman"/>
          <w:sz w:val="28"/>
          <w:rtl w:val="0"/>
        </w:rPr>
        <w:t>. Ответственность за данное правонарушение предусмотрена ст.</w:t>
      </w:r>
      <w:r>
        <w:rPr>
          <w:rFonts w:ascii="Times New Roman" w:eastAsia="Times New Roman" w:hAnsi="Times New Roman" w:cs="Times New Roman"/>
          <w:i w:val="0"/>
          <w:sz w:val="28"/>
          <w:rtl w:val="0"/>
        </w:rPr>
        <w:t xml:space="preserve">15.33.2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Паюсов А.Е.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8"/>
          <w:rtl w:val="0"/>
        </w:rPr>
        <w:t>ся</w:t>
      </w:r>
      <w:r>
        <w:rPr>
          <w:rFonts w:ascii="Times New Roman" w:eastAsia="Times New Roman" w:hAnsi="Times New Roman" w:cs="Times New Roman"/>
          <w:sz w:val="28"/>
          <w:rtl w:val="0"/>
        </w:rPr>
        <w:t>, о дате, месте и времени рассмотрения дела извещал</w:t>
      </w:r>
      <w:r>
        <w:rPr>
          <w:rFonts w:ascii="Times New Roman" w:eastAsia="Times New Roman" w:hAnsi="Times New Roman" w:cs="Times New Roman"/>
          <w:sz w:val="28"/>
          <w:rtl w:val="0"/>
        </w:rPr>
        <w:t>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надлежащим образом, о причинах неявки не уведомил, ходатайств об отложении ра</w:t>
      </w:r>
      <w:r>
        <w:rPr>
          <w:rFonts w:ascii="Times New Roman" w:eastAsia="Times New Roman" w:hAnsi="Times New Roman" w:cs="Times New Roman"/>
          <w:sz w:val="28"/>
          <w:rtl w:val="0"/>
        </w:rPr>
        <w:t>ссмотрения дела суду не подавал.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Судебным участком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>
        <w:rPr>
          <w:rFonts w:ascii="Times New Roman" w:eastAsia="Times New Roman" w:hAnsi="Times New Roman" w:cs="Times New Roman"/>
          <w:sz w:val="28"/>
          <w:rtl w:val="0"/>
        </w:rPr>
        <w:t>Паюсова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А.Е.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месте и времени рассмотрения дела путем направления по месту жительства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 месту работы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судебной повестки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вызове в суд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>
        <w:rPr>
          <w:rFonts w:ascii="Times New Roman" w:eastAsia="Times New Roman" w:hAnsi="Times New Roman" w:cs="Times New Roman"/>
          <w:sz w:val="28"/>
          <w:rtl w:val="0"/>
        </w:rPr>
        <w:t>Паюсова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А.Е.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месте и времени рассмотрения дела </w:t>
      </w:r>
      <w:r>
        <w:rPr>
          <w:rFonts w:ascii="Times New Roman" w:eastAsia="Times New Roman" w:hAnsi="Times New Roman" w:cs="Times New Roman"/>
          <w:sz w:val="28"/>
          <w:rtl w:val="0"/>
        </w:rPr>
        <w:t>об административном правонарушении 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возможности рассмотрения дела в е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отсутствие.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гласив протокол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</w:t>
      </w:r>
      <w:r>
        <w:rPr>
          <w:rFonts w:ascii="Times New Roman" w:eastAsia="Times New Roman" w:hAnsi="Times New Roman" w:cs="Times New Roman"/>
          <w:sz w:val="28"/>
          <w:rtl w:val="0"/>
        </w:rPr>
        <w:t>зучив материалы дела, суд считает,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что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действиях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главного бухгалтера СГООИ «Товарищ»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Паюсова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А.Е.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имеется состав административного правонарушения, предусмотренного ст.</w:t>
      </w:r>
      <w:r>
        <w:rPr>
          <w:rFonts w:ascii="Times New Roman" w:eastAsia="Times New Roman" w:hAnsi="Times New Roman" w:cs="Times New Roman"/>
          <w:i w:val="0"/>
          <w:sz w:val="28"/>
          <w:rtl w:val="0"/>
        </w:rPr>
        <w:t>15.33</w:t>
      </w:r>
      <w:r>
        <w:rPr>
          <w:rFonts w:ascii="Times New Roman" w:eastAsia="Times New Roman" w:hAnsi="Times New Roman" w:cs="Times New Roman"/>
          <w:i w:val="0"/>
          <w:sz w:val="28"/>
          <w:rtl w:val="0"/>
        </w:rPr>
        <w:t>.2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Статьей 15.33.2 КоАП РФ предусмотрена административная ответственность за непредставление в установленный законодательством Российской Федерации об </w:t>
      </w:r>
      <w:r>
        <w:rPr>
          <w:rFonts w:ascii="Times New Roman" w:eastAsia="Times New Roman" w:hAnsi="Times New Roman" w:cs="Times New Roman"/>
          <w:sz w:val="28"/>
          <w:rtl w:val="0"/>
        </w:rPr>
        <w:t>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искаженном виде.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главного бухгалтера СГООИ «Товарищ» </w:t>
      </w:r>
      <w:r>
        <w:rPr>
          <w:rFonts w:ascii="Times New Roman" w:eastAsia="Times New Roman" w:hAnsi="Times New Roman" w:cs="Times New Roman"/>
          <w:sz w:val="28"/>
          <w:rtl w:val="0"/>
        </w:rPr>
        <w:t>Паюсова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А.Е.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 предусмотренного ст.</w:t>
      </w:r>
      <w:r>
        <w:rPr>
          <w:rFonts w:ascii="Times New Roman" w:eastAsia="Times New Roman" w:hAnsi="Times New Roman" w:cs="Times New Roman"/>
          <w:i w:val="0"/>
          <w:sz w:val="28"/>
          <w:rtl w:val="0"/>
        </w:rPr>
        <w:t>15.33.2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 подтверждается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совокупностью собранных по делу доказательств, а именно: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февраля 2021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скринкопией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АРМ приема ПФР,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копией формы СЗВ-М,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копией протокола проверки отчетности страхователя </w:t>
      </w:r>
      <w:r>
        <w:rPr>
          <w:rFonts w:ascii="Times New Roman" w:eastAsia="Times New Roman" w:hAnsi="Times New Roman" w:cs="Times New Roman"/>
          <w:sz w:val="28"/>
          <w:rtl w:val="0"/>
        </w:rPr>
        <w:t>СГООИ «Товарищ»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копией </w:t>
      </w:r>
      <w:r>
        <w:rPr>
          <w:rFonts w:ascii="Times New Roman" w:eastAsia="Times New Roman" w:hAnsi="Times New Roman" w:cs="Times New Roman"/>
          <w:sz w:val="28"/>
          <w:rtl w:val="0"/>
        </w:rPr>
        <w:t>извещения о доставке,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копией приказа председателя СГООИ «Товарищ» Орлова 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П., согласно которого Паюсов А.Е. </w:t>
      </w:r>
      <w:r>
        <w:rPr>
          <w:rFonts w:ascii="Times New Roman" w:eastAsia="Times New Roman" w:hAnsi="Times New Roman" w:cs="Times New Roman"/>
          <w:sz w:val="28"/>
          <w:rtl w:val="0"/>
        </w:rPr>
        <w:t>принят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должность главного бухгалтера с 02 марта 2020 года,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копией выписки из </w:t>
      </w:r>
      <w:r>
        <w:rPr>
          <w:rFonts w:ascii="Times New Roman" w:eastAsia="Times New Roman" w:hAnsi="Times New Roman" w:cs="Times New Roman"/>
          <w:sz w:val="28"/>
          <w:rtl w:val="0"/>
        </w:rPr>
        <w:t>ЕГРЮЛ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Составленные по делу об административном правонарушении процессуальные документы соответствуют требованиям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rPr>
          <w:rFonts w:ascii="Times New Roman" w:eastAsia="Times New Roman" w:hAnsi="Times New Roman" w:cs="Times New Roman"/>
          <w:sz w:val="28"/>
          <w:rtl w:val="0"/>
        </w:rPr>
        <w:t>ст.ст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26.2, 26.11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Оценив исследованные доказательства в совокупности, мировой судья приходит к выводу, что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rtl w:val="0"/>
        </w:rPr>
        <w:t>главн</w:t>
      </w:r>
      <w:r>
        <w:rPr>
          <w:rFonts w:ascii="Times New Roman" w:eastAsia="Times New Roman" w:hAnsi="Times New Roman" w:cs="Times New Roman"/>
          <w:sz w:val="28"/>
          <w:rtl w:val="0"/>
        </w:rPr>
        <w:t>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бухгалтер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СГООИ «Товарищ»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Паюсов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А.Е.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совершении а</w:t>
      </w:r>
      <w:r>
        <w:rPr>
          <w:rFonts w:ascii="Times New Roman" w:eastAsia="Times New Roman" w:hAnsi="Times New Roman" w:cs="Times New Roman"/>
          <w:sz w:val="28"/>
          <w:rtl w:val="0"/>
        </w:rPr>
        <w:t>дминистративного правонарушения, предусмотренного ст.15.33.2 КоАП РФ,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как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представление сведений в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неполном объеме или в искаженном виде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установленный законодательством Российской Федерации об </w:t>
      </w:r>
      <w:r>
        <w:rPr>
          <w:rFonts w:ascii="Times New Roman" w:eastAsia="Times New Roman" w:hAnsi="Times New Roman" w:cs="Times New Roman"/>
          <w:sz w:val="28"/>
          <w:rtl w:val="0"/>
        </w:rPr>
        <w:t>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является доказанной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Обстоятельств, смягчающи</w:t>
      </w:r>
      <w:r>
        <w:rPr>
          <w:rFonts w:ascii="Times New Roman" w:eastAsia="Times New Roman" w:hAnsi="Times New Roman" w:cs="Times New Roman"/>
          <w:sz w:val="28"/>
          <w:rtl w:val="0"/>
        </w:rPr>
        <w:t>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отягчающих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rtl w:val="0"/>
        </w:rPr>
        <w:t>не установлено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>, и считает возможным назначить наказание в виде административного штрафа, предусмотренного санкцией ст.</w:t>
      </w:r>
      <w:r>
        <w:rPr>
          <w:rFonts w:ascii="Times New Roman" w:eastAsia="Times New Roman" w:hAnsi="Times New Roman" w:cs="Times New Roman"/>
          <w:i w:val="0"/>
          <w:sz w:val="28"/>
          <w:rtl w:val="0"/>
        </w:rPr>
        <w:t>15.33</w:t>
      </w:r>
      <w:r>
        <w:rPr>
          <w:rFonts w:ascii="Times New Roman" w:eastAsia="Times New Roman" w:hAnsi="Times New Roman" w:cs="Times New Roman"/>
          <w:sz w:val="28"/>
          <w:rtl w:val="0"/>
        </w:rPr>
        <w:t>.2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руководствуясь </w:t>
      </w:r>
      <w:r>
        <w:rPr>
          <w:rFonts w:ascii="Times New Roman" w:eastAsia="Times New Roman" w:hAnsi="Times New Roman" w:cs="Times New Roman"/>
          <w:sz w:val="28"/>
          <w:rtl w:val="0"/>
        </w:rPr>
        <w:t>ст.</w:t>
      </w:r>
      <w:r>
        <w:rPr>
          <w:rFonts w:ascii="Times New Roman" w:eastAsia="Times New Roman" w:hAnsi="Times New Roman" w:cs="Times New Roman"/>
          <w:sz w:val="28"/>
          <w:rtl w:val="0"/>
        </w:rPr>
        <w:t>ст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anchor="efprKp6zCSrT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29.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10-29.11 КоАП РФ, мировой судья -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с т а н о в и л 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Главного бухгалтера Сакской городской общественной организации инвалидов «Товарищ»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Паюсова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Александра Евгеньевича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, признать виновн</w:t>
      </w:r>
      <w:r>
        <w:rPr>
          <w:rFonts w:ascii="Times New Roman" w:eastAsia="Times New Roman" w:hAnsi="Times New Roman" w:cs="Times New Roman"/>
          <w:sz w:val="28"/>
          <w:rtl w:val="0"/>
        </w:rPr>
        <w:t>ым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административного правонарушения, предусмотренного статьей 15.33.2 </w:t>
      </w:r>
      <w:r>
        <w:rPr>
          <w:rFonts w:ascii="Times New Roman" w:eastAsia="Times New Roman" w:hAnsi="Times New Roman" w:cs="Times New Roman"/>
          <w:sz w:val="28"/>
          <w:rtl w:val="0"/>
        </w:rPr>
        <w:t>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назначить е</w:t>
      </w:r>
      <w:r>
        <w:rPr>
          <w:rFonts w:ascii="Times New Roman" w:eastAsia="Times New Roman" w:hAnsi="Times New Roman" w:cs="Times New Roman"/>
          <w:sz w:val="28"/>
          <w:rtl w:val="0"/>
        </w:rPr>
        <w:t>му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>00 (</w:t>
      </w:r>
      <w:r>
        <w:rPr>
          <w:rFonts w:ascii="Times New Roman" w:eastAsia="Times New Roman" w:hAnsi="Times New Roman" w:cs="Times New Roman"/>
          <w:sz w:val="28"/>
          <w:rtl w:val="0"/>
        </w:rPr>
        <w:t>триста</w:t>
      </w:r>
      <w:r>
        <w:rPr>
          <w:rFonts w:ascii="Times New Roman" w:eastAsia="Times New Roman" w:hAnsi="Times New Roman" w:cs="Times New Roman"/>
          <w:sz w:val="28"/>
          <w:rtl w:val="0"/>
        </w:rPr>
        <w:t>) рублей.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rtl w:val="0"/>
        </w:rPr>
        <w:t>Паюсов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А.Е.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необходимости произвести оплату суммы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административного штрафа в 60-дневный срок со дня вступления постановления в законную силу.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Реквизиты для оплаты штрафа: получатель: УФК по Республике Крым (государственное учреждение – Отделение Пенсионного фонда Российской Федерации по Республике Крым, </w:t>
      </w:r>
      <w:r>
        <w:rPr>
          <w:rFonts w:ascii="Times New Roman" w:eastAsia="Times New Roman" w:hAnsi="Times New Roman" w:cs="Times New Roman"/>
          <w:sz w:val="28"/>
          <w:rtl w:val="0"/>
        </w:rPr>
        <w:t>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/с 04754П95020), банк получателя: Отделение Республика Крым Банка России//УФК по Республике Крым </w:t>
      </w:r>
      <w:r>
        <w:rPr>
          <w:rFonts w:ascii="Times New Roman" w:eastAsia="Times New Roman" w:hAnsi="Times New Roman" w:cs="Times New Roman"/>
          <w:sz w:val="28"/>
          <w:rtl w:val="0"/>
        </w:rPr>
        <w:t>г</w:t>
      </w:r>
      <w:r>
        <w:rPr>
          <w:rFonts w:ascii="Times New Roman" w:eastAsia="Times New Roman" w:hAnsi="Times New Roman" w:cs="Times New Roman"/>
          <w:sz w:val="28"/>
          <w:rtl w:val="0"/>
        </w:rPr>
        <w:t>.С</w:t>
      </w:r>
      <w:r>
        <w:rPr>
          <w:rFonts w:ascii="Times New Roman" w:eastAsia="Times New Roman" w:hAnsi="Times New Roman" w:cs="Times New Roman"/>
          <w:sz w:val="28"/>
          <w:rtl w:val="0"/>
        </w:rPr>
        <w:t>имферополь</w:t>
      </w:r>
      <w:r>
        <w:rPr>
          <w:rFonts w:ascii="Times New Roman" w:eastAsia="Times New Roman" w:hAnsi="Times New Roman" w:cs="Times New Roman"/>
          <w:sz w:val="28"/>
          <w:rtl w:val="0"/>
        </w:rPr>
        <w:t>, БИК 013510002, к/с 40102810645370000035, р/с 03100643000000017500, ИНН 7706808265, КПП 910201001, ОКТМО 35721000, УИН «0», КБК 392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116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012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300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600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001 40.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8"/>
          <w:rtl w:val="0"/>
        </w:rPr>
        <w:t>При неуплате административного штрафа в установленный законом срок, наступает административная ответственность по ч.1 ст.</w:t>
      </w:r>
      <w:hyperlink r:id="rId5" w:anchor="k84F4N4WtUZQ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20.25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судебный участок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</w:t>
      </w:r>
      <w:r>
        <w:rPr>
          <w:rFonts w:ascii="Times New Roman" w:eastAsia="Times New Roman" w:hAnsi="Times New Roman" w:cs="Times New Roman"/>
          <w:sz w:val="28"/>
          <w:rtl w:val="0"/>
        </w:rPr>
        <w:t>(Сакский муниципальный район и городской округ Саки) Республики Крым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 И.В. 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Копия верна: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rtl w:val="0"/>
        </w:rPr>
        <w:t>И.В. 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Помощник мирового судьи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С.Ш. Исаева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не вступило в законную силу.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rtl w:val="0"/>
        </w:rPr>
        <w:t>И.В. 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Помощник мирового судьи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С.Ш. Исаева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Оригинал постановления подшит в </w:t>
      </w:r>
      <w:r>
        <w:rPr>
          <w:rFonts w:ascii="Times New Roman" w:eastAsia="Times New Roman" w:hAnsi="Times New Roman" w:cs="Times New Roman"/>
          <w:sz w:val="28"/>
          <w:rtl w:val="0"/>
        </w:rPr>
        <w:t>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5-7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9</w:t>
      </w:r>
      <w:r>
        <w:rPr>
          <w:rFonts w:ascii="Times New Roman" w:eastAsia="Times New Roman" w:hAnsi="Times New Roman" w:cs="Times New Roman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находится в судебном участке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судья: </w:t>
      </w:r>
      <w:r>
        <w:rPr>
          <w:rFonts w:ascii="Times New Roman" w:eastAsia="Times New Roman" w:hAnsi="Times New Roman" w:cs="Times New Roman"/>
          <w:sz w:val="28"/>
          <w:rtl w:val="0"/>
        </w:rPr>
        <w:t>И.В. Липовская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Помощник мирового судьи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  <w:r>
        <w:rPr>
          <w:rFonts w:ascii="Times New Roman" w:eastAsia="Times New Roman" w:hAnsi="Times New Roman" w:cs="Times New Roman"/>
          <w:sz w:val="28"/>
          <w:rtl w:val="0"/>
        </w:rPr>
        <w:t>С.Ш. Исаева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4/006/?marker=fdoctlaw" TargetMode="External" /><Relationship Id="rId5" Type="http://schemas.openxmlformats.org/officeDocument/2006/relationships/hyperlink" Target="http://sudact.ru/law/doc/JBT8gaqgg7VQ/002/016/?marker=fdoctlaw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