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107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трудоустроенного, женатого, имеющего на иждивении малолетнего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несовершеннолетних детей 2010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страдающего со слов хроническими заболеваниями, со слов временно нетрудоспособного по причине заболевания сердца и реабилитации после перелома правой руки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военнослужащим не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>, на военные сборы не призванного,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иные насильственные действия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rtl w:val="0"/>
        </w:rPr>
        <w:t>ей один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 </w:t>
      </w:r>
      <w:r>
        <w:rPr>
          <w:rFonts w:ascii="Times New Roman" w:eastAsia="Times New Roman" w:hAnsi="Times New Roman" w:cs="Times New Roman"/>
          <w:sz w:val="26"/>
          <w:rtl w:val="0"/>
        </w:rPr>
        <w:t>правой ногой по правой ноге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физическую боль. </w:t>
      </w:r>
      <w:r>
        <w:rPr>
          <w:rFonts w:ascii="Times New Roman" w:eastAsia="Times New Roman" w:hAnsi="Times New Roman" w:cs="Times New Roman"/>
          <w:sz w:val="26"/>
          <w:rtl w:val="0"/>
        </w:rPr>
        <w:t>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содержат признаков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ино</w:t>
      </w:r>
      <w:r>
        <w:rPr>
          <w:rFonts w:ascii="Times New Roman" w:eastAsia="Times New Roman" w:hAnsi="Times New Roman" w:cs="Times New Roman"/>
          <w:sz w:val="26"/>
          <w:rtl w:val="0"/>
        </w:rPr>
        <w:t>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219573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майором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причинение иных 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причинивших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времени и месте рассмотрения дела извещена надлежаще, ходатайств об отложении судебного заседания от неё не поступало, направила в суд ходатайство о рассмотрении дела в её отсутствие.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этой связи и с учетом мнения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не возражавшего против рассмотрения дела в отсутствие потерпевшей, суд на основании ч. 2 ст. 25.2 КоАП РФ считает возможным рассмотреть дело в отсутствие потерпевшей.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во вменяемом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содеянном раскаялся и пояснил,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будучи в состоянии опьянения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поругался с соседкой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ударил её один раз ногой по ноге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пояснил, что после Нового года он не работал, до Нового года подрабатывал сторожем, в настоящее время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трудоустраивается сторожем на прежнее место, просил назначить минимальное наказание.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представленные в материалы дела 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причинение </w:t>
      </w:r>
      <w:r>
        <w:rPr>
          <w:rFonts w:ascii="Times New Roman" w:eastAsia="Times New Roman" w:hAnsi="Times New Roman" w:cs="Times New Roman"/>
          <w:sz w:val="26"/>
          <w:rtl w:val="0"/>
        </w:rPr>
        <w:t>иных 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причинивших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 не повлекших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нанесением ударов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(два и более)</w:t>
      </w:r>
      <w:r>
        <w:rPr>
          <w:rFonts w:ascii="Times New Roman" w:eastAsia="Times New Roman" w:hAnsi="Times New Roman" w:cs="Times New Roman"/>
          <w:sz w:val="26"/>
          <w:rtl w:val="0"/>
        </w:rPr>
        <w:t>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иные насильственные действия, причинившие физическую боль, а именно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один удар </w:t>
      </w:r>
      <w:r>
        <w:rPr>
          <w:rFonts w:ascii="Times New Roman" w:eastAsia="Times New Roman" w:hAnsi="Times New Roman" w:cs="Times New Roman"/>
          <w:sz w:val="26"/>
          <w:rtl w:val="0"/>
        </w:rPr>
        <w:t>правой ногой по правой ноге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причинив 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действия не повлекли последствий, предусмотренных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содержат признаков иного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ст. 6.1.1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его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>0573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письменными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ст. 6.1.1 КоАП РФ не привлекался;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26.2, 26.11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умышленно нанес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 </w:t>
      </w:r>
      <w:r>
        <w:rPr>
          <w:rFonts w:ascii="Times New Roman" w:eastAsia="Times New Roman" w:hAnsi="Times New Roman" w:cs="Times New Roman"/>
          <w:sz w:val="26"/>
          <w:rtl w:val="0"/>
        </w:rPr>
        <w:t>правой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ногой по правой ноге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 физическую боль.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административного правонарушения в данном случае выражена в нанесении 1 удара </w:t>
      </w:r>
      <w:r>
        <w:rPr>
          <w:rFonts w:ascii="Times New Roman" w:eastAsia="Times New Roman" w:hAnsi="Times New Roman" w:cs="Times New Roman"/>
          <w:sz w:val="26"/>
          <w:rtl w:val="0"/>
        </w:rPr>
        <w:t>правой ногой по правой ноге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 чего она испытала физическую боль, и квалифицируется судом, как причинение иных насильственных действий, причинивших физическую боль.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анные действия не повлекли последствий, предусмотренных ст. 115 УК РФ и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вред здоровью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>, классифицируемый по степени тяжести вреда,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конфликт произошел на фоне </w:t>
      </w:r>
      <w:r>
        <w:rPr>
          <w:rFonts w:ascii="Times New Roman" w:eastAsia="Times New Roman" w:hAnsi="Times New Roman" w:cs="Times New Roman"/>
          <w:sz w:val="26"/>
          <w:rtl w:val="0"/>
        </w:rPr>
        <w:t>ссоры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между соседями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за нарушения против жизни и здоровья личности не привлекался.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6"/>
          <w:rtl w:val="0"/>
        </w:rPr>
        <w:t>действи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 6.1.1 КоАП РФ, 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части 2 статьи 4.1 КоАП РФ при назначении административного наказания суд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судом признается раскаяние в содеянном, признание вины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на иждивении малолетних и несовершеннолетних детей, также суд принимает во внимание в качестве смягчающего обстоятельства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в настоящее время он страдает рядом хронических заболеваний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прекращения производства по делу, в том числе для признания нарушения малозначительным, судом не установлено, поскольку по своему характеру правонарушение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являлось существенным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его объяснений находился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опьянения, вел себя агрессивно, ударил потерпевшую </w:t>
      </w:r>
      <w:r>
        <w:rPr>
          <w:rFonts w:ascii="Times New Roman" w:eastAsia="Times New Roman" w:hAnsi="Times New Roman" w:cs="Times New Roman"/>
          <w:sz w:val="26"/>
          <w:rtl w:val="0"/>
        </w:rPr>
        <w:t>ногой</w:t>
      </w:r>
      <w:r>
        <w:rPr>
          <w:rFonts w:ascii="Times New Roman" w:eastAsia="Times New Roman" w:hAnsi="Times New Roman" w:cs="Times New Roman"/>
          <w:sz w:val="26"/>
          <w:rtl w:val="0"/>
        </w:rPr>
        <w:t>, что нельзя признать малозначительным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личность виновного, который ранее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слов в настоящее время трудоустраивается,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считает, что для достижения целей, установленных ст. 3.1 КоАП РФ достаточным наказанием будет являться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минимальное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70500</w:t>
      </w:r>
      <w:r>
        <w:rPr>
          <w:rFonts w:ascii="Times New Roman" w:eastAsia="Times New Roman" w:hAnsi="Times New Roman" w:cs="Times New Roman"/>
          <w:sz w:val="26"/>
          <w:rtl w:val="0"/>
        </w:rPr>
        <w:t>1072406113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