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Крымское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паспорт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Украины ЕС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неженатого, не имеющего малолетних и несовершеннолетних детей, инвалидом 1, 2 группы не являющегося, военнослужащим не являющегося, официально нетрудоустроенного, 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административной ответственности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около дома №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содеянном раскаялся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в состоянии сильного алкогольного опьянения, при ходьбе шатался, его состояние опьянения было очевидным, в связи с чем, на судебное заседание его не пустили из-за состояния алкогольного опьянения, приставы вызвали полицию и его увезли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медицинское освидетельствование в </w:t>
      </w:r>
      <w:r>
        <w:rPr>
          <w:rFonts w:ascii="Times New Roman" w:eastAsia="Times New Roman" w:hAnsi="Times New Roman" w:cs="Times New Roman"/>
          <w:sz w:val="28"/>
          <w:rtl w:val="0"/>
        </w:rPr>
        <w:t>Сакскую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РБ.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раскаивается, за свое поведение ему стыдно. Просил назначить наказание в виде штрафа, ссылаясь на то, что в деревне зарабатывает строительством, в настоящее время имеет заказ на стяжку полов, в среднем его доход около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месяц.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2092</w:t>
      </w:r>
      <w:r>
        <w:rPr>
          <w:rFonts w:ascii="Times New Roman" w:eastAsia="Times New Roman" w:hAnsi="Times New Roman" w:cs="Times New Roman"/>
          <w:sz w:val="28"/>
          <w:rtl w:val="0"/>
        </w:rPr>
        <w:t>53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него исходил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речь была невнятной, мешал свободному проходу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граждан, находился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которые согласуются с его объяснениями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сержант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9161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150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продутия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1,3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доставлении и задержании, из которых следует, что он после медицинского освидетельствования был доставлен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задержан до доставления в суд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около дома № 19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 ст</w:t>
      </w:r>
      <w:r>
        <w:rPr>
          <w:rFonts w:ascii="Times New Roman" w:eastAsia="Times New Roman" w:hAnsi="Times New Roman" w:cs="Times New Roman"/>
          <w:sz w:val="28"/>
          <w:rtl w:val="0"/>
        </w:rPr>
        <w:t>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осуществляет трудовую деятельность на основании ГПД в сфере строительства, имеет доход около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также принимает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порядке КоАП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задерживался, в связи с чем, считает возможным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1202420178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