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432" w:right="0" w:hanging="432"/>
        <w:jc w:val="right"/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Дело № 5-7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122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/202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4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УИД </w:t>
      </w:r>
      <w:r>
        <w:rPr>
          <w:rFonts w:ascii="Times New Roman" w:eastAsia="Times New Roman" w:hAnsi="Times New Roman" w:cs="Times New Roman"/>
          <w:sz w:val="28"/>
          <w:rtl w:val="0"/>
        </w:rPr>
        <w:t>91MS</w:t>
      </w:r>
      <w:r>
        <w:rPr>
          <w:rFonts w:ascii="Times New Roman" w:eastAsia="Times New Roman" w:hAnsi="Times New Roman" w:cs="Times New Roman"/>
          <w:sz w:val="28"/>
          <w:rtl w:val="0"/>
        </w:rPr>
        <w:t>007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25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ировой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материалы дела об административном правонарушении, поступившие из </w:t>
      </w:r>
      <w:r>
        <w:rPr>
          <w:rFonts w:ascii="Times New Roman" w:eastAsia="Times New Roman" w:hAnsi="Times New Roman" w:cs="Times New Roman"/>
          <w:sz w:val="28"/>
          <w:rtl w:val="0"/>
        </w:rPr>
        <w:t>ОСФР по РК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отношении: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должностного лица 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генерального директора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 граждан</w:t>
      </w:r>
      <w:r>
        <w:rPr>
          <w:rFonts w:ascii="Times New Roman" w:eastAsia="Times New Roman" w:hAnsi="Times New Roman" w:cs="Times New Roman"/>
          <w:sz w:val="28"/>
          <w:rtl w:val="0"/>
        </w:rPr>
        <w:t>ки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ИНН </w:t>
      </w:r>
      <w:r>
        <w:rPr>
          <w:rFonts w:ascii="Times New Roman" w:eastAsia="Times New Roman" w:hAnsi="Times New Roman" w:cs="Times New Roman"/>
          <w:sz w:val="28"/>
          <w:rtl w:val="0"/>
        </w:rPr>
        <w:t>911011167702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незамужней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в настоящее время пенсионерки,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Краматорск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фактически проживающе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ранее не привлекавше</w:t>
      </w:r>
      <w:r>
        <w:rPr>
          <w:rFonts w:ascii="Times New Roman" w:eastAsia="Times New Roman" w:hAnsi="Times New Roman" w:cs="Times New Roman"/>
          <w:sz w:val="28"/>
          <w:rtl w:val="0"/>
        </w:rPr>
        <w:t>йся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 привлечении к административной ответственности за правонарушение, </w:t>
      </w:r>
      <w:r>
        <w:rPr>
          <w:rFonts w:ascii="Times New Roman" w:eastAsia="Times New Roman" w:hAnsi="Times New Roman" w:cs="Times New Roman"/>
          <w:sz w:val="28"/>
          <w:rtl w:val="0"/>
        </w:rPr>
        <w:t>предусмотренное ч. 2 ст. 15.33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 Российской Федерации об административных правонарушениях,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 с т а н о в и л: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генерального директора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нарушил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представления сведений о начисленных страховых взносах в территориальные органы Фонда пенсионного и социального страхования Российской Федерации, а именно в срок до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представил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расчет по начисленным и уплаченным страховым взносам по форме </w:t>
      </w:r>
      <w:r>
        <w:rPr>
          <w:rFonts w:ascii="Times New Roman" w:eastAsia="Times New Roman" w:hAnsi="Times New Roman" w:cs="Times New Roman"/>
          <w:sz w:val="28"/>
          <w:rtl w:val="0"/>
        </w:rPr>
        <w:t>ЕФС-1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 </w:t>
      </w:r>
      <w:r>
        <w:rPr>
          <w:rFonts w:ascii="Times New Roman" w:eastAsia="Times New Roman" w:hAnsi="Times New Roman" w:cs="Times New Roman"/>
          <w:sz w:val="28"/>
          <w:rtl w:val="0"/>
        </w:rPr>
        <w:t>полугодие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чем нарушил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п.1 ст.24 Закона № 125-ФЗ «Об обязательном социальном страховании от несчастных случаев на производстве и профессиональных заболеваний»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совершив тем самым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правонарушение, предусмотренное ч. 2 ст. 15.33 КоАП РФ. 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явил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факт несвоевременного предоставления расчета по страховым взносам за </w:t>
      </w:r>
      <w:r>
        <w:rPr>
          <w:rFonts w:ascii="Times New Roman" w:eastAsia="Times New Roman" w:hAnsi="Times New Roman" w:cs="Times New Roman"/>
          <w:sz w:val="28"/>
          <w:rtl w:val="0"/>
        </w:rPr>
        <w:t>полугодие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признал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, при этом пояснил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что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являлась генеральным директором 5 месяцев, в период с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всей отчетностью занимался сын, она в отчетность не вникала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Сын нанял бухгалтера, она помогала составлять отчеты, несколько раз исправляли, в итоге отчет без замечаний был сдан с нарушением срока.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силу ч.2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предоставления расчета по начисленным и уплаченным страховым взносам в территориальные органы Фонда социального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страхования Российского Федерации влечет наложение административного штрафа на должностных лиц в размере от трехсот до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примечанием к ст. 15.33 КоАП РФ административная ответственность, установленная в отношении должностных лиц частями 2, 3 и 4 настоящей статьи, применяется к лицам, указанным в статье 2.4.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На основании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Совершившие административные правонарушения члены ликвидационной комиссии юридических лиц и руководители организаций, осуществляющих полномочия единоличных исполнительных органов других организаций,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РФ).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Из материалов дела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состоянию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являлась директором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должностным лицом, уполномоченным без доверенности действовать от имени указанного </w:t>
      </w:r>
      <w:r>
        <w:rPr>
          <w:rFonts w:ascii="Times New Roman" w:eastAsia="Times New Roman" w:hAnsi="Times New Roman" w:cs="Times New Roman"/>
          <w:sz w:val="28"/>
          <w:rtl w:val="0"/>
        </w:rPr>
        <w:t>лица</w:t>
      </w:r>
      <w:r>
        <w:rPr>
          <w:rFonts w:ascii="Times New Roman" w:eastAsia="Times New Roman" w:hAnsi="Times New Roman" w:cs="Times New Roman"/>
          <w:sz w:val="28"/>
          <w:rtl w:val="0"/>
        </w:rPr>
        <w:t>, соответственно является субъектом ответственности по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ч.2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КоАП РФ.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 ч. 1 ст. 24 Закона № 125-ФЗ «Об обязательном социальном страховании от несчастных случаев на производстве и профессиональных заболеваний»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отчет по установленной форме за </w:t>
      </w:r>
      <w:r>
        <w:rPr>
          <w:rFonts w:ascii="Times New Roman" w:eastAsia="Times New Roman" w:hAnsi="Times New Roman" w:cs="Times New Roman"/>
          <w:sz w:val="28"/>
          <w:rtl w:val="0"/>
        </w:rPr>
        <w:t>полугодие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должен был быть представлен в срок до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Соответствующий отчет сдан с нарушением указанного срока, а именно -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работник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(л.д. </w:t>
      </w:r>
      <w:r>
        <w:rPr>
          <w:rFonts w:ascii="Times New Roman" w:eastAsia="Times New Roman" w:hAnsi="Times New Roman" w:cs="Times New Roman"/>
          <w:sz w:val="28"/>
          <w:rtl w:val="0"/>
        </w:rPr>
        <w:t>6, 7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оборот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Исследовав материалы дела, судья приходит к выводу, что вина должностного лица –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генерального директора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правонарушения, предусмотренного ч. 2 ст. 15.33 КоАП РФ доказана и подтверждается материалами дела: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8"/>
          <w:rtl w:val="0"/>
        </w:rPr>
        <w:t>375971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расчетом по форме </w:t>
      </w:r>
      <w:r>
        <w:rPr>
          <w:rFonts w:ascii="Times New Roman" w:eastAsia="Times New Roman" w:hAnsi="Times New Roman" w:cs="Times New Roman"/>
          <w:sz w:val="28"/>
          <w:rtl w:val="0"/>
        </w:rPr>
        <w:t>ЕФС-1</w:t>
      </w:r>
      <w:r>
        <w:rPr>
          <w:rFonts w:ascii="Times New Roman" w:eastAsia="Times New Roman" w:hAnsi="Times New Roman" w:cs="Times New Roman"/>
          <w:sz w:val="28"/>
          <w:rtl w:val="0"/>
        </w:rPr>
        <w:t>, выпиской из ЕГРЮЛ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не опровергается представленными </w:t>
      </w:r>
      <w:r>
        <w:rPr>
          <w:rFonts w:ascii="Times New Roman" w:eastAsia="Times New Roman" w:hAnsi="Times New Roman" w:cs="Times New Roman"/>
          <w:sz w:val="28"/>
          <w:rtl w:val="0"/>
        </w:rPr>
        <w:t>ею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сведениями о </w:t>
      </w:r>
      <w:r>
        <w:rPr>
          <w:rFonts w:ascii="Times New Roman" w:eastAsia="Times New Roman" w:hAnsi="Times New Roman" w:cs="Times New Roman"/>
          <w:sz w:val="28"/>
          <w:rtl w:val="0"/>
        </w:rPr>
        <w:t>причинах несвоевременного представления отчета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таких обстоятельствах, суд приходит к выводу, что возможность исполнения должностных обязанностей у бухгалтера отсутствовала, ответственность за исполнение соответствующей обязанности несет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как представитель страхователя.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Все указанные доказательства согласуются между собой, являются относимыми и допустимыми, достоверными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генерального директора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предусмотренного ч. 2 ст. 15.33 КоАП, его действия суд квалифицирует 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предоставления расчета по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начисленным и уплаченным страховым взносам в территориальные органы Фонда социального страхования Российского Федерации.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 об административном правонарушении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КоАП РФ, в нем отражены все сведения, необходимые для разрешения дела.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Санкцией ч. 2 ст. 15.33 КоАП РФ предусмотрено наказание в виде административного штрафа на должностных лиц в размере от трехсот до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 смягчающих или отягчающих административную ответственность мировым судьей не установлено.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Положениями п. 1 ст. 4.1.1 КоАП РФ предусмотрено, что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ч. 2 ст.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Исходя из сведений, указанных в протоколе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 ранее не привлекал</w:t>
      </w:r>
      <w:r>
        <w:rPr>
          <w:rFonts w:ascii="Times New Roman" w:eastAsia="Times New Roman" w:hAnsi="Times New Roman" w:cs="Times New Roman"/>
          <w:sz w:val="28"/>
          <w:rtl w:val="0"/>
        </w:rPr>
        <w:t>ась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аналогичное следует из его объяснений. Н</w:t>
      </w:r>
      <w:r>
        <w:rPr>
          <w:rFonts w:ascii="Times New Roman" w:eastAsia="Times New Roman" w:hAnsi="Times New Roman" w:cs="Times New Roman"/>
          <w:sz w:val="28"/>
          <w:rtl w:val="0"/>
        </w:rPr>
        <w:t>арушение выявлено в ходе проверочного мероприятия.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при разрешении вопроса о назначении административного наказания мировой судья исходит из того, что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правонарушение совершено впервые и выявлено в ходе осуществления государственного контроля (надзора).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Из материалов дела следует, что необходимые сведения хоть и с пропуском срока, но всё же были представлены,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при этом вред или угроза причинения вреда общественным отношениям в сферах, указанных в ч. 2 ст. 3.4 КоАП РФ, в момент совершения нарушения отсутствовала,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доказательств обратного в материалы дела не представлено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Принимая во внимание совокупность предусмотренных названными нормами условий, а именно, что правонарушение совершено впервые, в ходе осуществления государственного контроля, учитывая также отсутствие причинения вреда или угрозы причинения вреда общественным отношениям в сферах, указанных в ч. 2 ст. 3.4 КоАП РФ, суд с учетом данных о личности лица, привлекаемого к ответственности, учитывая характер административного правонарушения, считает возможным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заменить его предупреждением.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Руководствуясь ч. 2 ст. 3.4, ст. 4.1.1, ч. 2 ст. 15.33, ст.ст. 29.7, 29.9, 29.10 КоАП РФ, судья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 о с т а н о в и </w:t>
      </w:r>
      <w:r>
        <w:rPr>
          <w:rFonts w:ascii="Times New Roman" w:eastAsia="Times New Roman" w:hAnsi="Times New Roman" w:cs="Times New Roman"/>
          <w:sz w:val="28"/>
          <w:rtl w:val="0"/>
        </w:rPr>
        <w:t>л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должностное лицо - 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генерального директора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8"/>
          <w:rtl w:val="0"/>
        </w:rPr>
        <w:t>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ответственность за которое предусмотрена ч. 2 ст. 15.33 КоАП РФ, и назначить ей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части 2 статьи 3.4, статьи 4.1.1 КоАП РФ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заменить на предупреждение.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апелляционном порядке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течение десяти суток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4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