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УИД</w:t>
      </w:r>
      <w:r>
        <w:rPr>
          <w:rFonts w:ascii="Calibri" w:eastAsia="Calibri" w:hAnsi="Calibri" w:cs="Calibri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91MS0070-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-06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 № 5-70-</w:t>
      </w:r>
      <w:r>
        <w:rPr>
          <w:rFonts w:ascii="Times New Roman" w:eastAsia="Times New Roman" w:hAnsi="Times New Roman" w:cs="Times New Roman"/>
          <w:sz w:val="24"/>
          <w:rtl w:val="0"/>
        </w:rPr>
        <w:t>129</w:t>
      </w:r>
      <w:r>
        <w:rPr>
          <w:rFonts w:ascii="Times New Roman" w:eastAsia="Times New Roman" w:hAnsi="Times New Roman" w:cs="Times New Roman"/>
          <w:sz w:val="24"/>
          <w:rtl w:val="0"/>
        </w:rPr>
        <w:t>/2026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участием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официально </w:t>
      </w:r>
      <w:r>
        <w:rPr>
          <w:rFonts w:ascii="Times New Roman" w:eastAsia="Times New Roman" w:hAnsi="Times New Roman" w:cs="Times New Roman"/>
          <w:sz w:val="24"/>
          <w:rtl w:val="0"/>
        </w:rPr>
        <w:t>трудоустроенного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холостого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не имеющего на иждивении несовершеннолетних детей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инвалидом не </w:t>
      </w:r>
      <w:r>
        <w:rPr>
          <w:rFonts w:ascii="Times New Roman" w:eastAsia="Times New Roman" w:hAnsi="Times New Roman" w:cs="Times New Roman"/>
          <w:sz w:val="24"/>
          <w:rtl w:val="0"/>
        </w:rPr>
        <w:t>являющегося</w:t>
      </w:r>
      <w:r>
        <w:rPr>
          <w:rFonts w:ascii="Times New Roman" w:eastAsia="Times New Roman" w:hAnsi="Times New Roman" w:cs="Times New Roman"/>
          <w:sz w:val="24"/>
          <w:rtl w:val="0"/>
        </w:rPr>
        <w:t>, зар</w:t>
      </w:r>
      <w:r>
        <w:rPr>
          <w:rFonts w:ascii="Times New Roman" w:eastAsia="Times New Roman" w:hAnsi="Times New Roman" w:cs="Times New Roman"/>
          <w:sz w:val="24"/>
          <w:rtl w:val="0"/>
        </w:rPr>
        <w:t>егистрированного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привлекавшегося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ч.1 ст.20.25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</w:t>
      </w:r>
      <w:r>
        <w:rPr>
          <w:rFonts w:ascii="Times New Roman" w:eastAsia="Times New Roman" w:hAnsi="Times New Roman" w:cs="Times New Roman"/>
          <w:sz w:val="24"/>
          <w:rtl w:val="0"/>
        </w:rPr>
        <w:t>привлечен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по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ст.20.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 и на </w:t>
      </w:r>
      <w:r>
        <w:rPr>
          <w:rFonts w:ascii="Times New Roman" w:eastAsia="Times New Roman" w:hAnsi="Times New Roman" w:cs="Times New Roman"/>
          <w:sz w:val="24"/>
          <w:rtl w:val="0"/>
        </w:rPr>
        <w:t>него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4"/>
          <w:rtl w:val="0"/>
        </w:rPr>
        <w:t>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</w:t>
      </w:r>
      <w:r>
        <w:rPr>
          <w:rFonts w:ascii="Times New Roman" w:eastAsia="Times New Roman" w:hAnsi="Times New Roman" w:cs="Times New Roman"/>
          <w:sz w:val="24"/>
          <w:rtl w:val="0"/>
        </w:rPr>
        <w:t>вл</w:t>
      </w:r>
      <w:r>
        <w:rPr>
          <w:rFonts w:ascii="Times New Roman" w:eastAsia="Times New Roman" w:hAnsi="Times New Roman" w:cs="Times New Roman"/>
          <w:sz w:val="24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 В установленны</w:t>
      </w:r>
      <w:r>
        <w:rPr>
          <w:rFonts w:ascii="Times New Roman" w:eastAsia="Times New Roman" w:hAnsi="Times New Roman" w:cs="Times New Roman"/>
          <w:sz w:val="24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0-ти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дневный </w:t>
      </w:r>
      <w:r>
        <w:rPr>
          <w:rFonts w:ascii="Times New Roman" w:eastAsia="Times New Roman" w:hAnsi="Times New Roman" w:cs="Times New Roman"/>
          <w:sz w:val="24"/>
          <w:rtl w:val="0"/>
        </w:rPr>
        <w:t>срок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4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sz w:val="24"/>
          <w:rtl w:val="0"/>
        </w:rPr>
        <w:t>о ч.1 ст.</w:t>
      </w:r>
      <w:r>
        <w:rPr>
          <w:rFonts w:ascii="Times New Roman" w:eastAsia="Times New Roman" w:hAnsi="Times New Roman" w:cs="Times New Roman"/>
          <w:sz w:val="24"/>
          <w:rtl w:val="0"/>
        </w:rPr>
        <w:t>20.25 КоАП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явился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вину признал.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справкой СООП.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 полностью доказана,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4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учитывая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личности,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мировой судья считает возможным назначить </w:t>
      </w:r>
      <w:r>
        <w:rPr>
          <w:rFonts w:ascii="Times New Roman" w:eastAsia="Times New Roman" w:hAnsi="Times New Roman" w:cs="Times New Roman"/>
          <w:sz w:val="24"/>
          <w:rtl w:val="0"/>
        </w:rPr>
        <w:t>ему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>штрафа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 w:firstLine="708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онарушения, предусмотренного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), наименование банка: ОКЦ №7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УИН </w:t>
      </w:r>
      <w:r>
        <w:rPr>
          <w:rFonts w:ascii="Times New Roman" w:eastAsia="Times New Roman" w:hAnsi="Times New Roman" w:cs="Times New Roman"/>
          <w:sz w:val="24"/>
          <w:rtl w:val="0"/>
        </w:rPr>
        <w:t>0410760300705001292620140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 подчиненной ему территорией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