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70" w:lineRule="atLeast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137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7"/>
          <w:rtl w:val="0"/>
        </w:rPr>
        <w:t>91</w:t>
      </w:r>
      <w:r>
        <w:rPr>
          <w:rFonts w:ascii="Times New Roman" w:eastAsia="Times New Roman" w:hAnsi="Times New Roman" w:cs="Times New Roman"/>
          <w:sz w:val="27"/>
          <w:rtl w:val="0"/>
        </w:rPr>
        <w:t>MS</w:t>
      </w:r>
      <w:r>
        <w:rPr>
          <w:rFonts w:ascii="Times New Roman" w:eastAsia="Times New Roman" w:hAnsi="Times New Roman" w:cs="Times New Roman"/>
          <w:sz w:val="27"/>
          <w:rtl w:val="0"/>
        </w:rPr>
        <w:t>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дело об административном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рушении, поступившее из </w:t>
      </w:r>
      <w:r>
        <w:rPr>
          <w:rFonts w:ascii="Times New Roman" w:eastAsia="Times New Roman" w:hAnsi="Times New Roman" w:cs="Times New Roman"/>
          <w:sz w:val="27"/>
          <w:rtl w:val="0"/>
        </w:rPr>
        <w:t>Отдела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Государственной инспекции безопасности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рожного движения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Российской Федерации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>в отнош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лучившего </w:t>
      </w:r>
      <w:r>
        <w:rPr>
          <w:rFonts w:ascii="Times New Roman" w:eastAsia="Times New Roman" w:hAnsi="Times New Roman" w:cs="Times New Roman"/>
          <w:sz w:val="27"/>
          <w:rtl w:val="0"/>
        </w:rPr>
        <w:t>высшее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7"/>
          <w:rtl w:val="0"/>
        </w:rPr>
        <w:t>холостого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несовершенн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летних детей не имеющего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ющего хроническое заболевание, инвалидом не я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ляющегося, </w:t>
      </w:r>
      <w:r>
        <w:rPr>
          <w:rFonts w:ascii="Times New Roman" w:eastAsia="Times New Roman" w:hAnsi="Times New Roman" w:cs="Times New Roman"/>
          <w:sz w:val="27"/>
          <w:rtl w:val="0"/>
        </w:rPr>
        <w:t>ранее привлекаемого к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тивной ответственности,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фактически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7"/>
          <w:rtl w:val="0"/>
        </w:rPr>
        <w:t>ст. 12.2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автомобилем марки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7"/>
          <w:rtl w:val="0"/>
        </w:rPr>
        <w:t>Skoda Octavia</w:t>
      </w:r>
      <w:r>
        <w:rPr>
          <w:rFonts w:ascii="Times New Roman" w:eastAsia="Times New Roman" w:hAnsi="Times New Roman" w:cs="Times New Roman"/>
          <w:sz w:val="27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rtl w:val="0"/>
        </w:rPr>
        <w:t>Н191МА37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осуществлении маневра разворота, выполняя движение задним ходом, не убедился в безопасности данного маневра, в результате чего допустил наезд на препятствие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(слоб фонаря городского освещения),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после чего </w:t>
      </w:r>
      <w:r>
        <w:rPr>
          <w:rFonts w:ascii="Times New Roman" w:eastAsia="Times New Roman" w:hAnsi="Times New Roman" w:cs="Times New Roman"/>
          <w:sz w:val="27"/>
          <w:rtl w:val="0"/>
        </w:rPr>
        <w:t>оставил место дорожно-транспортного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исшествия в 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п. 2.5 </w:t>
      </w:r>
      <w:r>
        <w:rPr>
          <w:rFonts w:ascii="Times New Roman" w:eastAsia="Times New Roman" w:hAnsi="Times New Roman" w:cs="Times New Roman"/>
          <w:sz w:val="27"/>
          <w:rtl w:val="0"/>
        </w:rPr>
        <w:t>ПДД Р</w:t>
      </w:r>
      <w:r>
        <w:rPr>
          <w:rFonts w:ascii="Times New Roman" w:eastAsia="Times New Roman" w:hAnsi="Times New Roman" w:cs="Times New Roman"/>
          <w:sz w:val="27"/>
          <w:rtl w:val="0"/>
        </w:rPr>
        <w:t>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участником которого он являлся.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Данные 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ствия не содержат признаков уголовно наказуемого де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ния.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пояснил, что русским языком владеет, в усл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гах переводчика не нуждается, </w:t>
      </w:r>
      <w:r>
        <w:rPr>
          <w:rFonts w:ascii="Times New Roman" w:eastAsia="Times New Roman" w:hAnsi="Times New Roman" w:cs="Times New Roman"/>
          <w:sz w:val="27"/>
          <w:rtl w:val="0"/>
        </w:rPr>
        <w:t>ходатайств не имел.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ину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признал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при этом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пояснил, что </w:t>
      </w:r>
      <w:r>
        <w:rPr>
          <w:rFonts w:ascii="Times New Roman" w:eastAsia="Times New Roman" w:hAnsi="Times New Roman" w:cs="Times New Roman"/>
          <w:sz w:val="27"/>
          <w:rtl w:val="0"/>
        </w:rPr>
        <w:t>умысла скрыт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места ДТП не было. Поскольку у него в машине были люди, он поехал 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после чего хотел вернуться на место ДТП. Намерен в дал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нейшем обратиться в страховую компанию, поскольку фонарь упал ему на крышу 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том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биля.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состава правонарушения,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смотренного ст. 12.27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исходя из сле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ющего.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Статьей 24.1 КоАП РФ установлено, что задачами производства по делам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ст. 26.1 КоАП РФ по делу об административном правонарушении подл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жат выяснению: наличие события административного правонарушения; лицо,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шившее противоправные действия (бездействие), за которые данным Кодексом или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коном субъекта Российской Федерации предусмотрена административная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ность; виновность лица в совершении административного правонарушения;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тельства, смягчающие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 обстоятельства, отягч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правонарушением; обстоятельства, исключающие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ство по делу об административном правонарушении; иные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ч. 1 ст. 1.6 КоАП РФ, обеспечение законности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конных оснований для применения административного наказания, но и соблюдение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знается противоправное,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ского лица, за которое настоящим Кодексом или законами субъектов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п. 2.5 </w:t>
      </w:r>
      <w:r>
        <w:rPr>
          <w:rFonts w:ascii="Times New Roman" w:eastAsia="Times New Roman" w:hAnsi="Times New Roman" w:cs="Times New Roman"/>
          <w:sz w:val="27"/>
          <w:rtl w:val="0"/>
        </w:rPr>
        <w:t>Общие обязанности водителей Правил дорожного движения РФ при дорожно-транспортном происшествии водитель, причастный к нему, обязан неме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dst14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  <w:rtl w:val="0"/>
          </w:rPr>
          <w:t xml:space="preserve">пункта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7.2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Правил, не перемещать предметы, имеющие отношение к происшествию. При нахождении на проезжей части водитель обязан соблюдать меры предосторожн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сти.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2 ст. 12.27 КоАП РФ оставление водителем в 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dst10010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Правил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дорожного движения места дорожно-транспортного происшествия, учас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ником которого он являлся, при отсутствии признаков уголовно наказуем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dst10387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влечет лишение права управления транспортными средствами на срок от одного года до полутора лет или административный арест на срок до пятнадцати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правонарушения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лен, вина доказана и подтверждается имеющимися в деле доказательствами, исслед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ванн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 в судебном заседании, а именно: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7"/>
          <w:rtl w:val="0"/>
        </w:rPr>
        <w:t>190807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копией определения об отказе в возбуждении дела об административном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нарушении 82 ОО № 059658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схемы места совершения дорожно-транспортного происшествия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с фотоматериалом к ней</w:t>
      </w:r>
      <w:r>
        <w:rPr>
          <w:rFonts w:ascii="Times New Roman" w:eastAsia="Times New Roman" w:hAnsi="Times New Roman" w:cs="Times New Roman"/>
          <w:sz w:val="27"/>
          <w:rtl w:val="0"/>
        </w:rPr>
        <w:t>, копией дополнения к материалу по ДТП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рапорта оперативного дежурного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«Сакский» майора полиции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об изъятии вещей и документов 82 ИВ № 0037</w:t>
      </w:r>
      <w:r>
        <w:rPr>
          <w:rFonts w:ascii="Times New Roman" w:eastAsia="Times New Roman" w:hAnsi="Times New Roman" w:cs="Times New Roman"/>
          <w:sz w:val="27"/>
          <w:rtl w:val="0"/>
        </w:rPr>
        <w:t>48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рапортом должностного лица инспектора ДПС отделения ДПС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«Сакский» старшего лейтенанта полиции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протокола о доставлении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50 ВА № 049478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доставлен 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протокола об административном задержании 82 АЗ № 0005</w:t>
      </w:r>
      <w:r>
        <w:rPr>
          <w:rFonts w:ascii="Times New Roman" w:eastAsia="Times New Roman" w:hAnsi="Times New Roman" w:cs="Times New Roman"/>
          <w:sz w:val="27"/>
          <w:rtl w:val="0"/>
        </w:rPr>
        <w:t>71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задержан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суд считает достоверными, объективными и доп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стимыми доказательствами по делу, поскольку они получены в соответствии с требов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ниями закона, имеют надлежащую процессуальную форму.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Собранные по делу об административном правонарушении доказательства оц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нены в соответствии с требованиями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, мировой судья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знает доказательства надлежащими, относимыми к данному делу, отвечающими треб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совершенном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имеется состав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шения, предусмотренного ст. 12.27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а именно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оставление водит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лем в нарушение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8" w:anchor="dst10010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Правил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дорожного движения места дорожно-транспортного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исшествия, участником кот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рого он являлся.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rtl w:val="0"/>
        </w:rPr>
        <w:t>карточки операции с ВУ</w:t>
      </w:r>
      <w:r>
        <w:rPr>
          <w:rFonts w:ascii="Times New Roman" w:eastAsia="Times New Roman" w:hAnsi="Times New Roman" w:cs="Times New Roman"/>
          <w:sz w:val="27"/>
          <w:rtl w:val="0"/>
        </w:rPr>
        <w:t>, гражданин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выдано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9507 водительское удостоверение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кат. «В, 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том, что </w:t>
      </w:r>
      <w:r>
        <w:rPr>
          <w:rFonts w:ascii="Times New Roman" w:eastAsia="Times New Roman" w:hAnsi="Times New Roman" w:cs="Times New Roman"/>
          <w:sz w:val="27"/>
          <w:rtl w:val="0"/>
        </w:rPr>
        <w:t>он не имел умысла скрыться с места ДТП</w:t>
      </w:r>
      <w:r>
        <w:rPr>
          <w:rFonts w:ascii="Times New Roman" w:eastAsia="Times New Roman" w:hAnsi="Times New Roman" w:cs="Times New Roman"/>
          <w:sz w:val="27"/>
          <w:rtl w:val="0"/>
        </w:rPr>
        <w:t>, явл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ются голословными, ничем не подтверждены, противоречат письменным материалам дела, в связи с чем, мировым судом откл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няются.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Непризнание своей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мировой судья расценивает как способ защиты во избежание административной ответственн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объективной стороны состава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ренного статьей 6.1.1 КоАП РФ, суду не предста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административное наказание является установле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нарушений, как самим правонарушителем, так и другими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ч.2 КоАП РФ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Обстоятельствами, смягчающими административную ответственность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со ст. 4.2 КоАП РФ, мировой судья признает полное признание вины,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каяние в содеянном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Обстоятельств, отягчающих административную ответственность в соответствии со ст. 4.3 </w:t>
      </w:r>
      <w:r>
        <w:rPr>
          <w:rFonts w:ascii="Times New Roman" w:eastAsia="Times New Roman" w:hAnsi="Times New Roman" w:cs="Times New Roman"/>
          <w:sz w:val="27"/>
          <w:rtl w:val="0"/>
        </w:rPr>
        <w:t>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 характер и обстоятельства совершенного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правонарушения, учитывая признание вины, что мировой судья признает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тельством, смягчающим административную ответственность, принимая во внимание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а также, учитывая имущественное положение лица, привлекаемого к административной ответственности, мировой судья пришел к выводу о необходимости назначить ему административное наказание в виде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ареста в пределах санкции ч. 2 ст. 12.7 КоАП РФ для да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ного вида наказания,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ст.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2.9,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ровой </w:t>
      </w:r>
      <w:r>
        <w:rPr>
          <w:rFonts w:ascii="Times New Roman" w:eastAsia="Times New Roman" w:hAnsi="Times New Roman" w:cs="Times New Roman"/>
          <w:sz w:val="27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признать виновным в совершении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rtl w:val="0"/>
        </w:rPr>
        <w:t>27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дерации об административных правонарушениях,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трое</w:t>
      </w:r>
      <w:r>
        <w:rPr>
          <w:rFonts w:ascii="Times New Roman" w:eastAsia="Times New Roman" w:hAnsi="Times New Roman" w:cs="Times New Roman"/>
          <w:sz w:val="27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 подлежит немедленному испо</w:t>
      </w:r>
      <w:r>
        <w:rPr>
          <w:rFonts w:ascii="Times New Roman" w:eastAsia="Times New Roman" w:hAnsi="Times New Roman" w:cs="Times New Roman"/>
          <w:sz w:val="27"/>
          <w:rtl w:val="0"/>
        </w:rPr>
        <w:t>лнению органами внутренних дел.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дебный участок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615/5db7d611e491cc10d20b0f33c6152a6a12b6e298/" TargetMode="External" /><Relationship Id="rId5" Type="http://schemas.openxmlformats.org/officeDocument/2006/relationships/hyperlink" Target="http://www.consultant.ru/document/cons_doc_LAW_373615/a4b879c29ebc2ff9a56a0595499b6eb2dce7980e/" TargetMode="External" /><Relationship Id="rId6" Type="http://schemas.openxmlformats.org/officeDocument/2006/relationships/hyperlink" Target="http://www.consultant.ru/document/cons_doc_LAW_381500/b729b65a24b312d2cbee8543a8afdfb15ebb4046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2709/a4b879c29ebc2ff9a56a0595499b6eb2dce7980e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