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6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143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 июля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г. Саки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ципальный район и городской округ Саки) Республики Крым Панов А.И., с участием лица, привлекаемого </w:t>
      </w:r>
      <w:r>
        <w:rPr>
          <w:rFonts w:ascii="Times New Roman" w:eastAsia="Times New Roman" w:hAnsi="Times New Roman" w:cs="Times New Roman"/>
          <w:sz w:val="26"/>
          <w:rtl w:val="0"/>
        </w:rPr>
        <w:t>к ответственности – Жилко В.П.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Жилко Виктора Петровича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имеющего среднее образование,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об административном правонарушении серии РК-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323232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16.07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.2020, </w:t>
      </w:r>
      <w:r>
        <w:rPr>
          <w:rFonts w:ascii="Times New Roman" w:eastAsia="Times New Roman" w:hAnsi="Times New Roman" w:cs="Times New Roman"/>
          <w:sz w:val="26"/>
          <w:rtl w:val="0"/>
        </w:rPr>
        <w:t>Жилко В.П.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27.05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.2020 г. в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00 мин.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употребил наркотическое средство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методон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внутривенной инъекции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назначения врача, что подтверждается справкой из ГБУЗ РК «КНПЦН» № </w:t>
      </w:r>
      <w:r>
        <w:rPr>
          <w:rFonts w:ascii="Times New Roman" w:eastAsia="Times New Roman" w:hAnsi="Times New Roman" w:cs="Times New Roman"/>
          <w:sz w:val="26"/>
          <w:rtl w:val="0"/>
        </w:rPr>
        <w:t>1689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03.06</w:t>
      </w:r>
      <w:r>
        <w:rPr>
          <w:rFonts w:ascii="Times New Roman" w:eastAsia="Times New Roman" w:hAnsi="Times New Roman" w:cs="Times New Roman"/>
          <w:sz w:val="26"/>
          <w:rtl w:val="0"/>
        </w:rPr>
        <w:t>.2020.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Жилко В.П.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 полностью признал, раскаялся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Жилко В.П.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Жилко В.П.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РК-</w:t>
      </w:r>
      <w:r>
        <w:rPr>
          <w:rFonts w:ascii="Times New Roman" w:eastAsia="Times New Roman" w:hAnsi="Times New Roman" w:cs="Times New Roman"/>
          <w:sz w:val="26"/>
          <w:rtl w:val="0"/>
        </w:rPr>
        <w:t>323232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16.07</w:t>
      </w:r>
      <w:r>
        <w:rPr>
          <w:rFonts w:ascii="Times New Roman" w:eastAsia="Times New Roman" w:hAnsi="Times New Roman" w:cs="Times New Roman"/>
          <w:sz w:val="26"/>
          <w:rtl w:val="0"/>
        </w:rPr>
        <w:t>.2020,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Жилко В.П.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об обнаружении признаков 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 от 16.07</w:t>
      </w:r>
      <w:r>
        <w:rPr>
          <w:rFonts w:ascii="Times New Roman" w:eastAsia="Times New Roman" w:hAnsi="Times New Roman" w:cs="Times New Roman"/>
          <w:sz w:val="26"/>
          <w:rtl w:val="0"/>
        </w:rPr>
        <w:t>.2020;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</w:t>
      </w:r>
      <w:r>
        <w:rPr>
          <w:rFonts w:ascii="Times New Roman" w:eastAsia="Times New Roman" w:hAnsi="Times New Roman" w:cs="Times New Roman"/>
          <w:sz w:val="26"/>
          <w:rtl w:val="0"/>
        </w:rPr>
        <w:t>инское освидетельствование от 27.05</w:t>
      </w:r>
      <w:r>
        <w:rPr>
          <w:rFonts w:ascii="Times New Roman" w:eastAsia="Times New Roman" w:hAnsi="Times New Roman" w:cs="Times New Roman"/>
          <w:sz w:val="26"/>
          <w:rtl w:val="0"/>
        </w:rPr>
        <w:t>.2020;</w:t>
      </w:r>
    </w:p>
    <w:p>
      <w:pPr>
        <w:bidi w:val="0"/>
        <w:spacing w:before="0" w:beforeAutospacing="0" w:after="0" w:afterAutospacing="0" w:line="26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6"/>
          <w:rtl w:val="0"/>
        </w:rPr>
        <w:t>228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27.05</w:t>
      </w:r>
      <w:r>
        <w:rPr>
          <w:rFonts w:ascii="Times New Roman" w:eastAsia="Times New Roman" w:hAnsi="Times New Roman" w:cs="Times New Roman"/>
          <w:sz w:val="26"/>
          <w:rtl w:val="0"/>
        </w:rPr>
        <w:t>.2020 года;</w:t>
      </w:r>
    </w:p>
    <w:p>
      <w:pPr>
        <w:bidi w:val="0"/>
        <w:spacing w:before="0" w:beforeAutospacing="0" w:after="0" w:afterAutospacing="0" w:line="26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6"/>
          <w:rtl w:val="0"/>
        </w:rPr>
        <w:t>03.06</w:t>
      </w:r>
      <w:r>
        <w:rPr>
          <w:rFonts w:ascii="Times New Roman" w:eastAsia="Times New Roman" w:hAnsi="Times New Roman" w:cs="Times New Roman"/>
          <w:sz w:val="26"/>
          <w:rtl w:val="0"/>
        </w:rPr>
        <w:t>.2020 г.;</w:t>
      </w:r>
    </w:p>
    <w:p>
      <w:pPr>
        <w:bidi w:val="0"/>
        <w:spacing w:before="0" w:beforeAutospacing="0" w:after="0" w:afterAutospacing="0" w:line="26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Жилко В.П., от 16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07.2020.</w:t>
      </w:r>
    </w:p>
    <w:p>
      <w:pPr>
        <w:bidi w:val="0"/>
        <w:spacing w:before="0" w:beforeAutospacing="0" w:after="0" w:afterAutospacing="0" w:line="26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мы. Суд данные доказательства признает достоверными и достаточными для привлечения к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ративной ответственности.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Жилко В.П.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судом квалифицируются по ч. 1 ст. 6.9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т.е.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наложение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размере от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до 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рублей или административного ареста на срок до 15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тивной ответственности,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наличие смягчающих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Жилко В.П.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 административного штрафа в размере 4000 руб., предусмотренное санкцией данной статьи, 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вонарушений.</w:t>
      </w:r>
    </w:p>
    <w:p>
      <w:pPr>
        <w:bidi w:val="0"/>
        <w:spacing w:before="0" w:beforeAutospacing="0" w:after="0" w:afterAutospacing="0" w:line="26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в силу ч. 2.1 ст.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6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6"/>
          <w:rtl w:val="0"/>
        </w:rPr>
        <w:t>) медицинскую и (или) соц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альную реабилитацию в связи с потреблением наркотических средств или психотропных 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ществ без назначения врача. </w:t>
      </w: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6"/>
          <w:rtl w:val="0"/>
        </w:rPr>
        <w:t>ном Правительс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вом Российской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такой обязанности осуществляется уполномоченными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административного правонарушения, суд </w:t>
      </w:r>
      <w:r>
        <w:rPr>
          <w:rFonts w:ascii="Times New Roman" w:eastAsia="Times New Roman" w:hAnsi="Times New Roman" w:cs="Times New Roman"/>
          <w:sz w:val="26"/>
          <w:rtl w:val="0"/>
        </w:rPr>
        <w:t>прих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 к выводу о необходимости возложить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Жилко В.П.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обязанность пройти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диагностику на предмет страдает или он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манией или нет.</w:t>
      </w:r>
    </w:p>
    <w:p>
      <w:pPr>
        <w:bidi w:val="0"/>
        <w:spacing w:before="0" w:beforeAutospacing="0" w:after="0" w:afterAutospacing="0" w:line="26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ст.ст.29.9, 29.10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суд, -</w:t>
      </w:r>
    </w:p>
    <w:p>
      <w:pPr>
        <w:bidi w:val="0"/>
        <w:spacing w:before="0" w:beforeAutospacing="0" w:after="0" w:afterAutospacing="0" w:line="26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Жилко Виктора Петровича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ративного правонарушения, предусмотренного ч. 1 ст. 6.9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и назначить ему наказание в виде административного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Жилко Виктора Петровича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обязанность пройти диагн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стику и профилактику в ГБУЗ «Крымский научно-практический центр наркологии» адрес: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Симферополь, ул. Февральская, 13, в связи с употреблением наркотических и психотропных веществ </w:t>
      </w:r>
      <w:r>
        <w:rPr>
          <w:rFonts w:ascii="Times New Roman" w:eastAsia="Times New Roman" w:hAnsi="Times New Roman" w:cs="Times New Roman"/>
          <w:sz w:val="26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 по месту жительства лица с направлением копии постановления в МО МВД России «Сакский».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01063 01 0009 140.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