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44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</w:t>
      </w:r>
      <w:r>
        <w:rPr>
          <w:rFonts w:ascii="Times New Roman" w:eastAsia="Times New Roman" w:hAnsi="Times New Roman" w:cs="Times New Roman"/>
          <w:sz w:val="24"/>
          <w:rtl w:val="0"/>
        </w:rPr>
        <w:t>324990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</w:t>
      </w:r>
      <w:r>
        <w:rPr>
          <w:rFonts w:ascii="Times New Roman" w:eastAsia="Times New Roman" w:hAnsi="Times New Roman" w:cs="Times New Roman"/>
          <w:sz w:val="24"/>
          <w:rtl w:val="0"/>
        </w:rPr>
        <w:t>51105097787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442620127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