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 w:firstLine="72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143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5"/>
          <w:sz w:val="28"/>
          <w:rtl w:val="0"/>
        </w:rPr>
        <w:t>ПОСТАНОВЛЕНИЕ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Отдела государственной инспекции 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опасности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несовершеннолетних детей </w:t>
      </w:r>
      <w:r>
        <w:rPr>
          <w:rFonts w:ascii="Times New Roman" w:eastAsia="Times New Roman" w:hAnsi="Times New Roman" w:cs="Times New Roman"/>
          <w:sz w:val="28"/>
          <w:rtl w:val="0"/>
        </w:rPr>
        <w:t>не имеет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официально не работающего, инвалидом не являющегося, ранее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8"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 государственн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знак </w:t>
      </w:r>
      <w:r>
        <w:rPr>
          <w:rFonts w:ascii="Times New Roman" w:eastAsia="Times New Roman" w:hAnsi="Times New Roman" w:cs="Times New Roman"/>
          <w:sz w:val="28"/>
          <w:rtl w:val="0"/>
        </w:rPr>
        <w:t>К439СХ</w:t>
      </w:r>
      <w:r>
        <w:rPr>
          <w:rFonts w:ascii="Times New Roman" w:eastAsia="Times New Roman" w:hAnsi="Times New Roman" w:cs="Times New Roman"/>
          <w:sz w:val="28"/>
          <w:rtl w:val="0"/>
        </w:rPr>
        <w:t>763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будучи лишенным права управления транспортными средствами, 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мирового судьи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922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чем нарушил </w:t>
      </w:r>
      <w:r>
        <w:rPr>
          <w:rFonts w:ascii="Times New Roman" w:eastAsia="Times New Roman" w:hAnsi="Times New Roman" w:cs="Times New Roman"/>
          <w:sz w:val="28"/>
          <w:rtl w:val="0"/>
        </w:rPr>
        <w:t>п. 2.1.1 ПДД РФ, тем самым совершил административное правонарушение, предусмотренное ч. 2 ст. 12.7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русским языком владеет, в услугах переводчика не нуждается, </w:t>
      </w:r>
      <w:r>
        <w:rPr>
          <w:rFonts w:ascii="Times New Roman" w:eastAsia="Times New Roman" w:hAnsi="Times New Roman" w:cs="Times New Roman"/>
          <w:sz w:val="28"/>
          <w:rtl w:val="0"/>
        </w:rPr>
        <w:t>вину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фактические обстоятельства 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знал о том, что лишен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назначить наказание в виде штрафа, который обязался в ближайшее время оплатить, работает не официально.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содеянном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чистосердечно </w:t>
      </w:r>
      <w:r>
        <w:rPr>
          <w:rFonts w:ascii="Times New Roman" w:eastAsia="Times New Roman" w:hAnsi="Times New Roman" w:cs="Times New Roman"/>
          <w:sz w:val="28"/>
          <w:rtl w:val="0"/>
        </w:rPr>
        <w:t>раскаялся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удья, 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применении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законных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венности.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ративная ответственность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 соответствии с ч.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82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>1487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составленного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Процессуальные действия проводились </w:t>
      </w:r>
      <w:r>
        <w:rPr>
          <w:rFonts w:ascii="Times New Roman" w:eastAsia="Times New Roman" w:hAnsi="Times New Roman" w:cs="Times New Roman"/>
          <w:sz w:val="28"/>
          <w:rtl w:val="0"/>
        </w:rPr>
        <w:t>с использованием видеозаписи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протокола об изъятии вещей и документов 82 ИВ № 00</w:t>
      </w:r>
      <w:r>
        <w:rPr>
          <w:rFonts w:ascii="Times New Roman" w:eastAsia="Times New Roman" w:hAnsi="Times New Roman" w:cs="Times New Roman"/>
          <w:sz w:val="28"/>
          <w:rtl w:val="0"/>
        </w:rPr>
        <w:t>5035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должностного лица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выявленном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водителя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видеозаписью;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ирового судьи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4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</w:t>
      </w:r>
      <w:r>
        <w:rPr>
          <w:rFonts w:ascii="Times New Roman" w:eastAsia="Times New Roman" w:hAnsi="Times New Roman" w:cs="Times New Roman"/>
          <w:sz w:val="28"/>
          <w:rtl w:val="0"/>
        </w:rPr>
        <w:t>5-922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 предусмотренного ч. 1 ст. 12.8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КоАП РФ. Постановление вступило в законную силу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 протоколу об административном правонарушении,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значится среди лишенных права управления. Справка </w:t>
      </w:r>
      <w:r>
        <w:rPr>
          <w:rFonts w:ascii="Times New Roman" w:eastAsia="Times New Roman" w:hAnsi="Times New Roman" w:cs="Times New Roman"/>
          <w:sz w:val="28"/>
          <w:rtl w:val="0"/>
        </w:rPr>
        <w:t>содерж</w:t>
      </w:r>
      <w:r>
        <w:rPr>
          <w:rFonts w:ascii="Times New Roman" w:eastAsia="Times New Roman" w:hAnsi="Times New Roman" w:cs="Times New Roman"/>
          <w:sz w:val="28"/>
          <w:rtl w:val="0"/>
        </w:rPr>
        <w:t>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информацию о ранее допущенн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Информация об имеющейся судимости за совершение преступления, предусмотренного частями 2, 4, 6 ст. 264 УК РФ отсутствует.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61 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12.7 КоАП РФ как управление транспортным средством водителем, лишенным права управления тра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нспортными средствами.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предусмотренного ч. 2 ст. 12.7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доказана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4.1 ч. 2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признание вины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также, учитывая имущественное положение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 неофициально, то есть имеющего доход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возможности назначения ему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>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ответственность за которое предусмотрена ч. 2 ст. 12.7 КоАП РФ и назначить ему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 платежа: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 «Сакский»),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ЕКС № 40102810645370000035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03100643000000017500, КБК 18811601123010001140;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; УИН 188104912</w:t>
      </w:r>
      <w:r>
        <w:rPr>
          <w:rFonts w:ascii="Times New Roman" w:eastAsia="Times New Roman" w:hAnsi="Times New Roman" w:cs="Times New Roman"/>
          <w:sz w:val="28"/>
          <w:rtl w:val="0"/>
        </w:rPr>
        <w:t>32600001064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назначение платежа –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правонарушениях, санкция которой предусматривает назначение лицу 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зания в виде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ративный арест на срок до пятнадцати суток, либо обязательные работы на срок до пятидесяти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