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61C88">
      <w:pPr>
        <w:ind w:firstLine="567"/>
        <w:jc w:val="both"/>
      </w:pPr>
      <w:r>
        <w:t xml:space="preserve">                                                                                  Дело № 5-70-150/2017</w:t>
      </w:r>
    </w:p>
    <w:p w:rsidR="00A77B3E" w:rsidP="00261C88">
      <w:pPr>
        <w:ind w:firstLine="567"/>
        <w:jc w:val="both"/>
      </w:pPr>
    </w:p>
    <w:p w:rsidR="00A77B3E" w:rsidP="00261C88">
      <w:pPr>
        <w:ind w:firstLine="567"/>
        <w:jc w:val="center"/>
      </w:pPr>
      <w:r>
        <w:t>ПОСТАНОВЛЕНИЕ</w:t>
      </w:r>
    </w:p>
    <w:p w:rsidR="00A77B3E" w:rsidP="00261C88">
      <w:pPr>
        <w:ind w:firstLine="567"/>
        <w:jc w:val="center"/>
      </w:pPr>
      <w:r>
        <w:t>по делу об административном правонарушении</w:t>
      </w:r>
    </w:p>
    <w:p w:rsidR="00A77B3E" w:rsidP="00261C88">
      <w:pPr>
        <w:ind w:firstLine="567"/>
        <w:jc w:val="both"/>
      </w:pPr>
    </w:p>
    <w:p w:rsidR="00A77B3E" w:rsidP="00261C88">
      <w:pPr>
        <w:ind w:firstLine="567"/>
        <w:jc w:val="both"/>
      </w:pPr>
      <w:r>
        <w:t xml:space="preserve">27 июня 2017 года                                                                       </w:t>
      </w:r>
      <w:r>
        <w:tab/>
      </w:r>
      <w:r>
        <w:t xml:space="preserve">    г. Саки</w:t>
      </w:r>
    </w:p>
    <w:p w:rsidR="00A77B3E" w:rsidP="00261C88">
      <w:pPr>
        <w:ind w:firstLine="567"/>
        <w:jc w:val="both"/>
      </w:pPr>
    </w:p>
    <w:p w:rsidR="00A77B3E" w:rsidP="00261C88">
      <w:pPr>
        <w:ind w:firstLine="567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законного представителя юридического лица, привлекаемого к административной ответственно</w:t>
      </w:r>
      <w:r>
        <w:t xml:space="preserve">сти – Республиканского благотворительного фонда развития образования и науки – Шевцова В.Д., рассмотрев в открытом судебном заседании материалы дела об административном  правонарушении в отношении: </w:t>
      </w:r>
    </w:p>
    <w:p w:rsidR="00A77B3E" w:rsidP="00261C88">
      <w:pPr>
        <w:ind w:firstLine="567"/>
        <w:jc w:val="both"/>
      </w:pPr>
      <w:r>
        <w:t>Юридического лица - Республиканского фонда развития образ</w:t>
      </w:r>
      <w:r>
        <w:t xml:space="preserve">ования и науки, ИНН телефон, ОГРН 1159102051162, КПП телефон, адрес: адрес.  </w:t>
      </w:r>
    </w:p>
    <w:p w:rsidR="00A77B3E" w:rsidP="00261C88">
      <w:pPr>
        <w:ind w:firstLine="567"/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261C88">
      <w:pPr>
        <w:ind w:firstLine="567"/>
        <w:jc w:val="center"/>
      </w:pPr>
      <w:r>
        <w:t>УСТАНОВ</w:t>
      </w:r>
      <w:r>
        <w:t>ИЛ:</w:t>
      </w:r>
    </w:p>
    <w:p w:rsidR="00A77B3E" w:rsidP="00261C88">
      <w:pPr>
        <w:ind w:firstLine="567"/>
        <w:jc w:val="both"/>
      </w:pPr>
    </w:p>
    <w:p w:rsidR="00A77B3E" w:rsidP="00261C88">
      <w:pPr>
        <w:ind w:firstLine="567"/>
        <w:jc w:val="both"/>
      </w:pPr>
      <w:r>
        <w:t>Согласно протокола об административном правонарушении № 823/17/82020-АП от дата, дата было установлено, что  Республиканский благотворительный фонд развития образования и науки, юридический адрес: адрес, не уплатил в установленный  законом срок, а име</w:t>
      </w:r>
      <w:r>
        <w:t>нно, не позднее дата, штраф в размере сумма, наложенный постановлением Сакского районного суда по делу № 5-671/2016 от дата.</w:t>
      </w:r>
    </w:p>
    <w:p w:rsidR="00A77B3E" w:rsidP="00261C88">
      <w:pPr>
        <w:ind w:firstLine="567"/>
        <w:jc w:val="both"/>
      </w:pPr>
      <w:r>
        <w:t xml:space="preserve">Действия Юридического лица - Республиканского фонда развития образования и науки, квалифицированы по ч. 1 ст. 20.25 </w:t>
      </w:r>
      <w:r>
        <w:t>КоАП</w:t>
      </w:r>
      <w:r>
        <w:t xml:space="preserve"> РФ - неупл</w:t>
      </w:r>
      <w:r>
        <w:t>ата административного штрафа в срок, предусмотренный настоящим Кодексом.</w:t>
      </w:r>
    </w:p>
    <w:p w:rsidR="00A77B3E" w:rsidP="00261C88">
      <w:pPr>
        <w:ind w:firstLine="567"/>
        <w:jc w:val="both"/>
      </w:pPr>
      <w:r>
        <w:t>В судебном заседании представитель Юридического лица - Республиканского фонда развития образования и науки – Шевцов В.Д. пояснил, что со штрафом не согласен, штраф в установленный зак</w:t>
      </w:r>
      <w:r>
        <w:t>оном срок не оплатил, в связи с тем, что не знал о том, что был суд.</w:t>
      </w:r>
    </w:p>
    <w:p w:rsidR="00A77B3E" w:rsidP="00261C88">
      <w:pPr>
        <w:ind w:firstLine="567"/>
        <w:jc w:val="both"/>
      </w:pPr>
      <w:r>
        <w:t>Выслушав пояснения представителя Юридического лица - Республиканского фонда развития образования и науки – Шевцова В.Д., исследовав письменные доказательства и фактические данные в совоку</w:t>
      </w:r>
      <w:r>
        <w:t xml:space="preserve">пности, суд приходит к выводу, что вина Юридического лица - Республиканского фонда развития образования и науки,  во вменяемом ему правонарушении, нашла своё подтверждение в судебном заседании и подтверждается следующими доказательствами: </w:t>
      </w:r>
    </w:p>
    <w:p w:rsidR="00A77B3E" w:rsidP="00261C88">
      <w:pPr>
        <w:ind w:firstLine="567"/>
        <w:jc w:val="both"/>
      </w:pPr>
      <w:r>
        <w:t xml:space="preserve">- протоколом об </w:t>
      </w:r>
      <w:r>
        <w:t xml:space="preserve">административном правонарушении № 823/17/82020-АП от дата, </w:t>
      </w:r>
    </w:p>
    <w:p w:rsidR="00A77B3E" w:rsidP="00261C88">
      <w:pPr>
        <w:ind w:firstLine="567"/>
        <w:jc w:val="both"/>
      </w:pPr>
      <w:r>
        <w:t>- копией постановления Сакского районного суда по делу № 5-671/2016 от дата,</w:t>
      </w:r>
    </w:p>
    <w:p w:rsidR="00A77B3E" w:rsidP="00261C88">
      <w:pPr>
        <w:ind w:firstLine="567"/>
        <w:jc w:val="both"/>
      </w:pPr>
      <w:r>
        <w:t>- копией постановления о возбуждении исполнительного производства от дата.</w:t>
      </w:r>
    </w:p>
    <w:p w:rsidR="00A77B3E" w:rsidP="00261C88">
      <w:pPr>
        <w:ind w:firstLine="567"/>
        <w:jc w:val="both"/>
      </w:pPr>
      <w:r>
        <w:t>- копией квитанции от дата</w:t>
      </w:r>
    </w:p>
    <w:p w:rsidR="00A77B3E" w:rsidP="00261C88">
      <w:pPr>
        <w:ind w:firstLine="567"/>
        <w:jc w:val="both"/>
      </w:pPr>
      <w:r>
        <w:t>Согласно протокол</w:t>
      </w:r>
      <w:r>
        <w:t xml:space="preserve">а об административном правонарушении № 823/17/82020-АП от дата, дата было установлено, что  Республиканский благотворительный фонд развития образования и науки, юридический адрес: адрес, не уплатил в установленный  законом срок, а именно, не позднее дата, </w:t>
      </w:r>
      <w:r>
        <w:t>штраф в размере сумма, наложенный постановлением Сакского районного суда по делу № 5-671/2016 от дата, вступившим в законную силу дата.</w:t>
      </w:r>
    </w:p>
    <w:p w:rsidR="00A77B3E" w:rsidP="00261C88">
      <w:pPr>
        <w:ind w:firstLine="567"/>
        <w:jc w:val="both"/>
      </w:pPr>
      <w:r>
        <w:t>Положениями ч. 1 ст. 20.25 Кодекса Российской Федерации об административных правонарушениях предусмотрена административн</w:t>
      </w:r>
      <w:r>
        <w:t>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261C88">
      <w:pPr>
        <w:ind w:firstLine="567"/>
        <w:jc w:val="both"/>
      </w:pPr>
      <w:r>
        <w:t>В соответствии с ч. 1 ст. 32.2 Кодекса Российской Федерации об административных правонарушениях 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>
        <w:t xml:space="preserve"> предусмотренных статьей 31.5 Кодекса Российской Федерации об административных правонарушениях.</w:t>
      </w:r>
    </w:p>
    <w:p w:rsidR="00A77B3E" w:rsidP="00261C88">
      <w:pPr>
        <w:ind w:firstLine="567"/>
        <w:jc w:val="both"/>
      </w:pPr>
      <w:r>
        <w:t xml:space="preserve">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</w:t>
      </w:r>
      <w:r>
        <w:t>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</w:t>
      </w:r>
      <w:r>
        <w:t>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</w:t>
      </w:r>
      <w:r>
        <w:t xml:space="preserve">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</w:t>
      </w:r>
      <w:r>
        <w:t>в отношении лица, не уплатившего административный штраф.</w:t>
      </w:r>
    </w:p>
    <w:p w:rsidR="00A77B3E" w:rsidP="00261C88">
      <w:pPr>
        <w:ind w:firstLine="567"/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</w:t>
      </w:r>
      <w:r>
        <w:t>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</w:t>
      </w:r>
      <w:r>
        <w:t>й ч. 1 ст. 20.25 Кодекса Российской Федерации об административных правонарушениях.</w:t>
      </w:r>
    </w:p>
    <w:p w:rsidR="00A77B3E" w:rsidP="00261C88">
      <w:pPr>
        <w:ind w:firstLine="567"/>
        <w:jc w:val="both"/>
      </w:pPr>
      <w:r>
        <w:t xml:space="preserve">Действия Юридического лица - Республиканского фонда развития образования и науки суд квалифицирует по ч. 1 ст. 20.25 </w:t>
      </w:r>
      <w:r>
        <w:t>КоАП</w:t>
      </w:r>
      <w:r>
        <w:t xml:space="preserve"> РФ - неуплата административного штрафа в срок, пред</w:t>
      </w:r>
      <w:r>
        <w:t>усмотренный Кодексом Российской Федерации об административных правонарушениях.</w:t>
      </w:r>
    </w:p>
    <w:p w:rsidR="00A77B3E" w:rsidP="00261C88">
      <w:pPr>
        <w:ind w:firstLine="567"/>
        <w:jc w:val="both"/>
      </w:pPr>
      <w:r>
        <w:t>При назначении наказания, суд учитывает характер совершенного правонарушения.</w:t>
      </w:r>
    </w:p>
    <w:p w:rsidR="00A77B3E" w:rsidP="00261C88">
      <w:pPr>
        <w:ind w:firstLine="567"/>
        <w:jc w:val="both"/>
      </w:pPr>
      <w:r>
        <w:t>В соответствии со ст. 3.1 Кодекса Российской Федерации об административных правонарушениях админист</w:t>
      </w:r>
      <w:r>
        <w:t>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261C88">
      <w:pPr>
        <w:ind w:firstLine="567"/>
        <w:jc w:val="both"/>
      </w:pPr>
    </w:p>
    <w:p w:rsidR="00A77B3E" w:rsidP="00261C88">
      <w:pPr>
        <w:ind w:firstLine="567"/>
        <w:jc w:val="both"/>
      </w:pPr>
      <w:r>
        <w:t xml:space="preserve">Учитывая </w:t>
      </w:r>
      <w:r>
        <w:t xml:space="preserve">выше </w:t>
      </w:r>
      <w:r>
        <w:t>изложенно</w:t>
      </w:r>
      <w:r>
        <w:t>, суд считает возможным назначить Юридическому лицу - Республиканскому фонду развития образования и науки,  наказание, в виде административного штрафа в размере сумма, предусмотренное санкцией данной статьи, считая данное наказание достаточны</w:t>
      </w:r>
      <w:r>
        <w:t>м для предупреждения совершения новых правонарушений.</w:t>
      </w:r>
    </w:p>
    <w:p w:rsidR="00A77B3E" w:rsidP="00261C88">
      <w:pPr>
        <w:ind w:firstLine="567"/>
        <w:jc w:val="both"/>
      </w:pPr>
      <w:r>
        <w:t xml:space="preserve">Руководствуясь ст. ст. 3.1, 3.2, 4.1, 20.25, 29.9, 29.10, 29.11 </w:t>
      </w:r>
      <w:r>
        <w:t>КоАП</w:t>
      </w:r>
      <w:r>
        <w:t xml:space="preserve"> РФ, суд, - </w:t>
      </w:r>
    </w:p>
    <w:p w:rsidR="00A77B3E" w:rsidP="00261C88">
      <w:pPr>
        <w:ind w:firstLine="567"/>
        <w:jc w:val="both"/>
      </w:pPr>
    </w:p>
    <w:p w:rsidR="00A77B3E" w:rsidP="00261C88">
      <w:pPr>
        <w:ind w:firstLine="567"/>
        <w:jc w:val="center"/>
      </w:pPr>
      <w:r>
        <w:t>ПОСТАНОВИЛ:</w:t>
      </w:r>
    </w:p>
    <w:p w:rsidR="00A77B3E" w:rsidP="00261C88">
      <w:pPr>
        <w:ind w:firstLine="567"/>
        <w:jc w:val="both"/>
      </w:pPr>
    </w:p>
    <w:p w:rsidR="00A77B3E" w:rsidP="00261C88">
      <w:pPr>
        <w:ind w:firstLine="567"/>
        <w:jc w:val="both"/>
      </w:pPr>
      <w:r>
        <w:t>Признать Юридическое лицо - Республиканский фонд развития образования и науки виновным в совершении админис</w:t>
      </w:r>
      <w:r>
        <w:t xml:space="preserve">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261C88">
      <w:pPr>
        <w:ind w:firstLine="567"/>
        <w:jc w:val="both"/>
      </w:pPr>
      <w:r>
        <w:t>Штраф подлежит зачислению по реквизитам: ИНН получателя: телефон, КПП телефон, БИК телефон, Расчётный счет: 401018</w:t>
      </w:r>
      <w:r>
        <w:t>10335100010001, Лицевой счет: 04751А91420, ОКТМО телефон, КБК 32211617000016017140, Получатель платежа: УФК по адрес (УФССП России по РК, л/с 04751А91420, УИН: 32282020170000823012.</w:t>
      </w:r>
    </w:p>
    <w:p w:rsidR="00A77B3E" w:rsidP="00261C88">
      <w:pPr>
        <w:ind w:firstLine="567"/>
        <w:jc w:val="both"/>
      </w:pPr>
      <w:r>
        <w:t>Квитанцию об оплате административного штрафа следует представить в судебны</w:t>
      </w:r>
      <w:r>
        <w:t>й участок № 70 Сакского судебного района (адрес и городской адрес) адрес, расположенном по адресу: адрес, адрес.</w:t>
      </w:r>
    </w:p>
    <w:p w:rsidR="00A77B3E" w:rsidP="00261C88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</w:t>
      </w:r>
      <w:r>
        <w:t>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</w:t>
      </w:r>
      <w:r>
        <w:t>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261C88">
      <w:pPr>
        <w:ind w:firstLine="567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</w:t>
      </w:r>
      <w:r>
        <w:t>нарушениях в течение 10 суток со дня вручения или получения копии постановления в Сакский районный суд адрес через судебный участок № 70 Сакского судебного района (адрес и городской адрес) адрес.</w:t>
      </w:r>
    </w:p>
    <w:p w:rsidR="00A77B3E" w:rsidP="00261C88">
      <w:pPr>
        <w:ind w:firstLine="567"/>
        <w:jc w:val="both"/>
      </w:pPr>
    </w:p>
    <w:p w:rsidR="00A77B3E" w:rsidP="00261C88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</w:t>
      </w:r>
      <w:r>
        <w:tab/>
      </w:r>
      <w:r>
        <w:tab/>
        <w:t xml:space="preserve">                       А.И.Панов</w:t>
      </w:r>
    </w:p>
    <w:p w:rsidR="00A77B3E" w:rsidP="00261C88">
      <w:pPr>
        <w:ind w:firstLine="567"/>
        <w:jc w:val="both"/>
      </w:pPr>
    </w:p>
    <w:p w:rsidR="00A77B3E" w:rsidP="00261C88">
      <w:pPr>
        <w:ind w:firstLine="567"/>
        <w:jc w:val="both"/>
      </w:pPr>
    </w:p>
    <w:p w:rsidR="00A77B3E" w:rsidP="00261C88">
      <w:pPr>
        <w:ind w:firstLine="567"/>
        <w:jc w:val="both"/>
      </w:pPr>
    </w:p>
    <w:p w:rsidR="00A77B3E" w:rsidP="00261C88">
      <w:pPr>
        <w:ind w:firstLine="567"/>
        <w:jc w:val="both"/>
      </w:pPr>
    </w:p>
    <w:p w:rsidR="00A77B3E" w:rsidP="00261C88">
      <w:pPr>
        <w:ind w:firstLine="567"/>
        <w:jc w:val="both"/>
      </w:pPr>
    </w:p>
    <w:sectPr w:rsidSect="00AC7C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CD9"/>
    <w:rsid w:val="00261C88"/>
    <w:rsid w:val="00A77B3E"/>
    <w:rsid w:val="00AC7C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C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