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C0F04">
      <w:pPr>
        <w:ind w:firstLine="709"/>
        <w:jc w:val="right"/>
      </w:pPr>
      <w:r>
        <w:t>Дело № 5-70-167/2018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center"/>
      </w:pPr>
      <w:r>
        <w:t>ПОСТАНОВЛЕНИЕ</w:t>
      </w:r>
    </w:p>
    <w:p w:rsidR="00A77B3E" w:rsidP="006C0F04">
      <w:pPr>
        <w:ind w:firstLine="709"/>
        <w:jc w:val="center"/>
      </w:pPr>
      <w:r>
        <w:t>по делу об административном правонарушении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  <w:r>
        <w:t>21 июня 2018 года                                                                       г. Саки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отношении: </w:t>
      </w:r>
    </w:p>
    <w:p w:rsidR="00A77B3E" w:rsidP="006C0F04">
      <w:pPr>
        <w:ind w:firstLine="709"/>
        <w:jc w:val="both"/>
      </w:pPr>
      <w:r>
        <w:t>должно</w:t>
      </w:r>
      <w:r>
        <w:t xml:space="preserve">стного лица </w:t>
      </w:r>
      <w:r>
        <w:t>фио</w:t>
      </w:r>
      <w:r>
        <w:t xml:space="preserve">, паспортные данные, гражданина Российской Федерации, генерального директора наименование организации (адрес организации: адрес), проживающего по адресу: адрес, </w:t>
      </w:r>
    </w:p>
    <w:p w:rsidR="00A77B3E" w:rsidP="006C0F04">
      <w:pPr>
        <w:ind w:firstLine="709"/>
        <w:jc w:val="both"/>
      </w:pPr>
      <w:r>
        <w:t>привлекаемого к ответственности по ст.15.5 Кодекса Российской Федерации об адми</w:t>
      </w:r>
      <w:r>
        <w:t>нистративных правонарушениях,</w:t>
      </w:r>
      <w:r>
        <w:tab/>
      </w:r>
    </w:p>
    <w:p w:rsidR="00A77B3E" w:rsidP="006C0F04">
      <w:pPr>
        <w:ind w:firstLine="709"/>
        <w:jc w:val="center"/>
      </w:pPr>
      <w:r>
        <w:t>УСТАНОВИЛ:</w:t>
      </w:r>
    </w:p>
    <w:p w:rsidR="00A77B3E" w:rsidP="006C0F04">
      <w:pPr>
        <w:ind w:firstLine="709"/>
        <w:jc w:val="both"/>
      </w:pPr>
      <w:r>
        <w:t xml:space="preserve">Согласно протокола об административном правонарушении № 1653 от 31.05.2018, руководителем наименование организации  </w:t>
      </w:r>
      <w:r>
        <w:t>Клопот</w:t>
      </w:r>
      <w:r>
        <w:t xml:space="preserve"> С.Е. предоставлена  в Межрайонную ИФНС № 3 по Республике Крым 10.01.2018 декларация по нало</w:t>
      </w:r>
      <w:r>
        <w:t>гу на добычу полезных ископаемых за период с 01.11.2017 по 30.11.2017, срок предоставления которой в соответствии с п. 2 ст. 345 НК РФ – не позднее 31.12.2017.</w:t>
      </w:r>
      <w:r>
        <w:t xml:space="preserve"> Фактически налоговая декларация предоставлена 10.01.2018.</w:t>
      </w:r>
    </w:p>
    <w:p w:rsidR="00A77B3E" w:rsidP="006C0F04">
      <w:pPr>
        <w:ind w:firstLine="709"/>
        <w:jc w:val="both"/>
      </w:pPr>
      <w:r>
        <w:t xml:space="preserve">В судебное заседание </w:t>
      </w:r>
      <w:r>
        <w:t>Клопот</w:t>
      </w:r>
      <w:r>
        <w:t xml:space="preserve"> С.Е. не яв</w:t>
      </w:r>
      <w:r>
        <w:t>ился, извещался о времени и месте рассмотрения дела надлежащим образом, повесткой, причины неявки суду не сообщил, ходатайств об отложении слушания дела не поступало.</w:t>
      </w:r>
    </w:p>
    <w:p w:rsidR="00A77B3E" w:rsidP="006C0F04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</w:t>
      </w:r>
      <w:r>
        <w:t xml:space="preserve">инистративном правонарушении в отсутствие </w:t>
      </w:r>
      <w:r>
        <w:t>Клопот</w:t>
      </w:r>
      <w:r>
        <w:t xml:space="preserve"> С.Е.</w:t>
      </w:r>
    </w:p>
    <w:p w:rsidR="00A77B3E" w:rsidP="006C0F04">
      <w:pPr>
        <w:ind w:firstLine="709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</w:t>
      </w:r>
      <w:r>
        <w:t>Клопот</w:t>
      </w:r>
      <w:r>
        <w:t xml:space="preserve"> С.Е. во вменяемом ему правонарушении нашла свое подтверждение в судебном заседании и подт</w:t>
      </w:r>
      <w:r>
        <w:t>верждается следующими доказательствами: протоколом об административном правонарушении № 1653 от 31.05.2018, актом налоговой проверки, выпиской ЕГРЮЛ.</w:t>
      </w:r>
    </w:p>
    <w:p w:rsidR="00A77B3E" w:rsidP="006C0F04">
      <w:pPr>
        <w:ind w:firstLine="709"/>
        <w:jc w:val="both"/>
      </w:pPr>
      <w:r>
        <w:t xml:space="preserve">Из представленных материалов следует, что </w:t>
      </w:r>
      <w:r>
        <w:t>Клопот</w:t>
      </w:r>
      <w:r>
        <w:t xml:space="preserve"> С.Е. как руководитель, на которого возложена обязанность </w:t>
      </w:r>
      <w:r>
        <w:t>организации своевременного составления  налоговой декларации и предоставления ее в налоговый орган, не исполнил возложенную на него обязанность и не организовал подготовку, составление и представление в установленный законом срок декларации по налогу на до</w:t>
      </w:r>
      <w:r>
        <w:t>бычу полезных ископаемых за период с 01.11.2017 по 30.11.2017, то есть не позднее 31.12.2017 года. Фактически декларация была подана с пропуском срока 10.01.2018.</w:t>
      </w:r>
    </w:p>
    <w:p w:rsidR="00A77B3E" w:rsidP="006C0F04">
      <w:pPr>
        <w:ind w:firstLine="709"/>
        <w:jc w:val="both"/>
      </w:pPr>
      <w:r>
        <w:t xml:space="preserve">Действия </w:t>
      </w:r>
      <w:r>
        <w:t>Клопот</w:t>
      </w:r>
      <w:r>
        <w:t xml:space="preserve"> С.Е. суд квалифицирует по ст.15.5 </w:t>
      </w:r>
      <w:r>
        <w:t>КоАП</w:t>
      </w:r>
      <w:r>
        <w:t xml:space="preserve"> РФ - нарушение установленных законодат</w:t>
      </w:r>
      <w:r>
        <w:t>ельством о налогах и сборах сроков представления налоговой декларации в налоговый орган по месту учета.</w:t>
      </w:r>
    </w:p>
    <w:p w:rsidR="00A77B3E" w:rsidP="006C0F04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мировой судья учитывает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C0F04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</w:t>
      </w:r>
      <w:r>
        <w:t>екаемого к административной ответственности, и учитывается отсутствие смягчающих и отягчающих вину обстоятельств.</w:t>
      </w:r>
    </w:p>
    <w:p w:rsidR="00A77B3E" w:rsidP="006C0F04">
      <w:pPr>
        <w:ind w:firstLine="709"/>
        <w:jc w:val="both"/>
      </w:pPr>
      <w:r>
        <w:t xml:space="preserve">Учитывая изложенное, суд считает возможным назначить </w:t>
      </w:r>
      <w:r>
        <w:t>Клопот</w:t>
      </w:r>
      <w:r>
        <w:t xml:space="preserve"> С.Е. наказание в виде предупреждения, считая данное наказание достаточным для пред</w:t>
      </w:r>
      <w:r>
        <w:t>упреждения совершения новых правонарушений.</w:t>
      </w:r>
    </w:p>
    <w:p w:rsidR="00A77B3E" w:rsidP="006C0F04">
      <w:pPr>
        <w:ind w:firstLine="709"/>
        <w:jc w:val="both"/>
      </w:pPr>
      <w:r>
        <w:t xml:space="preserve">Руководствуясь ст. ст. 3.1, 3.2, 4.1, 15.5, 29.10 </w:t>
      </w:r>
      <w:r>
        <w:t>КоАП</w:t>
      </w:r>
      <w:r>
        <w:t xml:space="preserve"> РФ, суд, -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center"/>
      </w:pPr>
      <w:r>
        <w:t>П О С Т А Н О В И Л: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  <w:r>
        <w:t>Клопот</w:t>
      </w:r>
      <w:r>
        <w:t xml:space="preserve"> Степана Евгеньевича признать виновным в совершении административного правонарушения, предусмотренного ст. 15.5  Коде</w:t>
      </w:r>
      <w:r>
        <w:t>кса Российской Федерации об административных правонарушениях и назначить наказание в виде предупреждения.</w:t>
      </w:r>
    </w:p>
    <w:p w:rsidR="00A77B3E" w:rsidP="006C0F04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</w:t>
      </w:r>
      <w:r>
        <w:t>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p w:rsidR="00A77B3E" w:rsidP="006C0F04">
      <w:pPr>
        <w:ind w:firstLine="709"/>
        <w:jc w:val="both"/>
      </w:pPr>
    </w:p>
    <w:sectPr w:rsidSect="000516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7"/>
    <w:rsid w:val="000516F7"/>
    <w:rsid w:val="006C0F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