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5-70-172/2020</w:t>
      </w:r>
    </w:p>
    <w:p>
      <w:pPr>
        <w:keepNext/>
        <w:bidi w:val="0"/>
        <w:spacing w:before="0" w:beforeAutospacing="0" w:after="0" w:afterAutospacing="0"/>
        <w:ind w:left="432" w:right="0" w:hanging="43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«06» августа 2020 года г. 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мирового судьи судебного участка № 70 Сакского судебного района (Сакский муниципальный район и городской округ Саки) Республики Крым - мировой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Боталова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КоАП РФ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Боталова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24 июня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Боталов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в срок не позднее 23 июня 2020 года административный штраф в размере 600,00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врио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 начальника полиции (по охране общественного порядка) МО МВД России «Сакский» майора полиции Курбатова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13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чем совершил административное правонарушение, предусмотренное ч.1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старшим УУП ОУУП и ПДН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старшим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лейтенантом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Климоновым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протокол об административном правонарушении по ч.1 ст.20.25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дополнительно пояснил, что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реквизиты для его оплаты забыл в транспортном средстве, которое в последующем продал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истечении срока, 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врио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 начальника полиции (по охране общественного порядка) МО МВД России «Сакский» майора полиции Курбатова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13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ч.1 ст.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шестьсот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23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до </w:t>
      </w:r>
      <w:r>
        <w:rPr>
          <w:rFonts w:ascii="Times New Roman" w:eastAsia="Times New Roman" w:hAnsi="Times New Roman" w:cs="Times New Roman"/>
          <w:sz w:val="28"/>
          <w:rtl w:val="0"/>
        </w:rPr>
        <w:t>24 июня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Фактические обстоятельства дела подтверждаются имеющимися в материалах дела доказательствами, а именно: протоколом об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РК-</w:t>
      </w:r>
      <w:r>
        <w:rPr>
          <w:rFonts w:ascii="Times New Roman" w:eastAsia="Times New Roman" w:hAnsi="Times New Roman" w:cs="Times New Roman"/>
          <w:sz w:val="28"/>
          <w:rtl w:val="0"/>
        </w:rPr>
        <w:t>323</w:t>
      </w:r>
      <w:r>
        <w:rPr>
          <w:rFonts w:ascii="Times New Roman" w:eastAsia="Times New Roman" w:hAnsi="Times New Roman" w:cs="Times New Roman"/>
          <w:sz w:val="28"/>
          <w:rtl w:val="0"/>
        </w:rPr>
        <w:t>283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 котором указано,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врио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 начальника полиции (по охране общественного порядка) МО МВД России «Сакский» майора полиции Курбатова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13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 июля 2020 года;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старшего УУП ОУУП и ПДН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сташего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Климонтова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4 июля 2020 года;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врио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заместителя начальника полиции (по охране общественного порядка) МО МВД России «Сакский» майора полиции Курбатова В.И.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13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ч.1 ст.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шестьсот</w:t>
      </w:r>
      <w:r>
        <w:rPr>
          <w:rFonts w:ascii="Times New Roman" w:eastAsia="Times New Roman" w:hAnsi="Times New Roman" w:cs="Times New Roman"/>
          <w:sz w:val="28"/>
          <w:rtl w:val="0"/>
        </w:rPr>
        <w:t>) рублей;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инспектора ГИАЗ МО МВД России «Сакский» Абакумовой А.М.;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справкой на физическое лицо;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личными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Боталов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имущественном положении, суд считает возможным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29.10 - 29.11 КоАП РФ, суд,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Признать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Боталова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виновным в совершении административного правонарушения, предусмотренного ч.1 ст.20.25 КоАП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12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одна тысяча двести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04752203230), ИНН 9102013284, КПП 910201001, банк получателя: Отделение по Республике Крым Южного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управления ЦБРФ, БИК 04351001, счет 40101810335100010001, ОКТМО 3572100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, КБК 828 1 16 01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3 01 00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5-70-17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/2020 и находится в Судебном участке № 71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