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160" w:afterAutospacing="0" w:line="259" w:lineRule="auto"/>
        <w:ind w:left="0" w:right="0"/>
        <w:jc w:val="center"/>
      </w:pPr>
      <w:r>
        <w:rPr>
          <w:rFonts w:ascii="Bookman Old Style" w:eastAsia="Bookman Old Style" w:hAnsi="Bookman Old Style" w:cs="Bookman Old Style"/>
          <w:sz w:val="20"/>
          <w:rtl w:val="0"/>
        </w:rPr>
        <w:t>10</w:t>
      </w:r>
    </w:p>
    <w:p>
      <w:pPr>
        <w:bidi w:val="0"/>
        <w:spacing w:before="0" w:beforeAutospacing="0" w:after="0" w:afterAutospacing="0"/>
        <w:ind w:left="0" w:right="44" w:firstLine="709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Дело № 5-</w:t>
      </w:r>
      <w:r>
        <w:rPr>
          <w:rFonts w:ascii="Times New Roman" w:eastAsia="Times New Roman" w:hAnsi="Times New Roman" w:cs="Times New Roman"/>
          <w:sz w:val="26"/>
          <w:rtl w:val="0"/>
        </w:rPr>
        <w:t>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17</w:t>
      </w:r>
      <w:r>
        <w:rPr>
          <w:rFonts w:ascii="Times New Roman" w:eastAsia="Times New Roman" w:hAnsi="Times New Roman" w:cs="Times New Roman"/>
          <w:sz w:val="26"/>
          <w:rtl w:val="0"/>
        </w:rPr>
        <w:t>5</w:t>
      </w:r>
      <w:r>
        <w:rPr>
          <w:rFonts w:ascii="Times New Roman" w:eastAsia="Times New Roman" w:hAnsi="Times New Roman" w:cs="Times New Roman"/>
          <w:sz w:val="26"/>
          <w:rtl w:val="0"/>
        </w:rPr>
        <w:t>/201</w:t>
      </w:r>
      <w:r>
        <w:rPr>
          <w:rFonts w:ascii="Times New Roman" w:eastAsia="Times New Roman" w:hAnsi="Times New Roman" w:cs="Times New Roman"/>
          <w:sz w:val="26"/>
          <w:rtl w:val="0"/>
        </w:rPr>
        <w:t>9</w:t>
      </w:r>
    </w:p>
    <w:p>
      <w:pPr>
        <w:bidi w:val="0"/>
        <w:spacing w:before="0" w:beforeAutospacing="0" w:after="0" w:afterAutospacing="0"/>
        <w:ind w:left="0" w:right="44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44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 делу об административном правонарушении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31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июля 2019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года </w:t>
      </w:r>
      <w:r>
        <w:rPr>
          <w:rFonts w:ascii="Times New Roman" w:eastAsia="Times New Roman" w:hAnsi="Times New Roman" w:cs="Times New Roman"/>
          <w:sz w:val="26"/>
          <w:rtl w:val="0"/>
        </w:rPr>
        <w:t>г. С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ки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 судебного участка № 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Сакского судебного района (Сакский муниципальный район и городской округ Саки) Республики Крым </w:t>
      </w:r>
      <w:r>
        <w:rPr>
          <w:rFonts w:ascii="Times New Roman" w:eastAsia="Times New Roman" w:hAnsi="Times New Roman" w:cs="Times New Roman"/>
          <w:sz w:val="26"/>
          <w:rtl w:val="0"/>
        </w:rPr>
        <w:t>Панов А.И.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 участием представителя юридического лица – Евельсона Л.М., </w:t>
      </w:r>
      <w:r>
        <w:rPr>
          <w:rFonts w:ascii="Times New Roman" w:eastAsia="Times New Roman" w:hAnsi="Times New Roman" w:cs="Times New Roman"/>
          <w:sz w:val="26"/>
          <w:rtl w:val="0"/>
        </w:rPr>
        <w:t>рассмотрев в открытом судебном заседании материалы дела об администрати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ном правонарушение в отн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шении: 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Государственного бюджетного учреждения здрав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охранения Республики Крым «Сакская рай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онная больница», ОГРН 11491021711811, ИНН 9107004533, КПП 911101001,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адрес организации: Республика Крым, г. саки, ул. Лобозова, д. 22, 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привлекаемого к ответственности по ч.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19.20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 Российской Федерации об 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министративных правонарушениях,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44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УСТАНОВИЛ:</w:t>
      </w:r>
    </w:p>
    <w:p>
      <w:pPr>
        <w:widowControl w:val="0"/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 05.06.2019 по 25.06.2019 проведена </w:t>
      </w:r>
      <w:r>
        <w:rPr>
          <w:rFonts w:ascii="Times New Roman" w:eastAsia="Times New Roman" w:hAnsi="Times New Roman" w:cs="Times New Roman"/>
          <w:b w:val="0"/>
          <w:strike w:val="0"/>
          <w:sz w:val="26"/>
          <w:u w:val="none"/>
          <w:rtl w:val="0"/>
        </w:rPr>
        <w:t>плановая</w:t>
      </w:r>
      <w:r>
        <w:rPr>
          <w:rFonts w:ascii="Times New Roman" w:eastAsia="Times New Roman" w:hAnsi="Times New Roman" w:cs="Times New Roman"/>
          <w:b/>
          <w:strike w:val="0"/>
          <w:sz w:val="26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выездная проверка в Г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сударственном бюджетном учреждении здравоохранения Республики Крым «Сакская районная больница» (ГБУЗ РК «Сакская РБ») по адресам мест осущ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ствления деятельности: 296500, Республика Крым, г. Саки, ул. Лобозова, 22; 296540, Ре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публика Крым, Сакский район, Охотниково, ул. Комсомольская, 25 (Озерновская АОПСМ); 296500, Республика Крым, г. Саки, ул. Лобозова, 22 (центральная поликлиника); 297403, Республика Крым, г. Евпатория, ул. Сы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никова, 85 (Евпаторийское отделение центральной поликлиники); 296500, Ре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публика Крым, г. Саки, ул. Лобозова, 22 (стационар районной больницы), в с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ответствии с ежегодным планом проверок Росздравнадзора на 2019 год, опу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ликованного на сайте Генеральной прокуратуры Российской Федерации, и в соответствии со ст. 8.1 Федерального закона от 26.12.2008г. № 294-ФЗ «О 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щите прав юридических лиц и индивидуальных предпринимателей при осущ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ствлении государственного контроля (надзора) и муниципального контр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ля» (порядковый номер проверки в системе ФГИС ЕРП - 001901186718/2019010306), на основании приказа руководителя Территориал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>ного органа Федеральной службы по надзору в сфере здравоохранения по Ре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публике Крым и городу федерального зн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чения Севастополю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29.05.2019 №П82-80/19, в рамках государственного контроля качества и без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пасности медицинской деятельности (реестровый номер функции в федерал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>ной государственной информационной системе «Федеральный реестр госуда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ственных и муниципальных услуг (функций)» - 342678617); лицензионного контроля осуществления деятельности по обороту наркотических средств, пс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хотропных веществ и их прекурсоров, культивированию наркосодержащих растений (реестровый номер функции в федеральной государственной инфо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мационной системе «Федеральный реестр государственных и м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ниципальных услуг (функций)» - 312682548), лицензионного контроля медицинской деятел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>ности (за исключением указанной деятельности, осуществляемой медицинск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ми организациями и др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гими организациями, входящими в частную систему здравоохранения, на территории инновационного центра «Сколково») (реес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ровый номер функции в федеральной государственной информационной си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теме «Федеральный реестр государственных и муниципальных услуг (фун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ций)» - 312663923).</w:t>
      </w:r>
    </w:p>
    <w:p>
      <w:pPr>
        <w:widowControl w:val="0"/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период проведения </w:t>
      </w:r>
      <w:r>
        <w:rPr>
          <w:rFonts w:ascii="Times New Roman" w:eastAsia="Times New Roman" w:hAnsi="Times New Roman" w:cs="Times New Roman"/>
          <w:b w:val="0"/>
          <w:strike w:val="0"/>
          <w:sz w:val="26"/>
          <w:u w:val="none"/>
          <w:rtl w:val="0"/>
        </w:rPr>
        <w:t>плановой</w:t>
      </w:r>
      <w:r>
        <w:rPr>
          <w:rFonts w:ascii="Times New Roman" w:eastAsia="Times New Roman" w:hAnsi="Times New Roman" w:cs="Times New Roman"/>
          <w:b/>
          <w:strike w:val="0"/>
          <w:sz w:val="26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выездной проверки в соответствии с еж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годным планом проведения плановых проверок юридических лиц и индивид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альных пре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принимателей на 2019 год, опубликованного на сайте Генеральной прокуратуры Росси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>ской Федерации, и в соответствии со ст. 8.1 Федерального закона от 26.12.2008г. № 294-ФЗ «О защите прав юридических лиц и индивид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альных предпринимателей при осуществлении государственного контроля (надзора) и муниципального контроля» (поря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ковый номер проверки в системе ФГИС ЕРП - 001901186718/2019010306) на основании приказа руководителя Территориального органа Федеральной службы по надзору в сфере здрав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охранения по Республике Крым и городу федерального зн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чения Севастополю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29.05.2019 №П82-80/19 Государственного бюджетного учре</w:t>
      </w:r>
      <w:r>
        <w:rPr>
          <w:rFonts w:ascii="Times New Roman" w:eastAsia="Times New Roman" w:hAnsi="Times New Roman" w:cs="Times New Roman"/>
          <w:sz w:val="26"/>
          <w:rtl w:val="0"/>
        </w:rPr>
        <w:t>ж</w:t>
      </w:r>
      <w:r>
        <w:rPr>
          <w:rFonts w:ascii="Times New Roman" w:eastAsia="Times New Roman" w:hAnsi="Times New Roman" w:cs="Times New Roman"/>
          <w:sz w:val="26"/>
          <w:rtl w:val="0"/>
        </w:rPr>
        <w:t>дения здравоохранения Респу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лики Крым «Сакская районная больница» (ГБУЗ РК «Сакская РБ») по адресу места осуществления деятельности: 296500, Ре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публика Крым, г. Саки, ул. Лобозова, 22, с 05.06.2019 по 25.06.2019 должнос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ными лицами Территориального органа Росздра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надзора по Республике Крым и городу федерального значения Севастополю: руководителем -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заместителем руководителя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 начальником отдела контроля и надзора в сфере здрав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охранения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начальником отдела контроля организации медицинской помощи населению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 осуществля</w:t>
      </w:r>
      <w:r>
        <w:rPr>
          <w:rFonts w:ascii="Times New Roman" w:eastAsia="Times New Roman" w:hAnsi="Times New Roman" w:cs="Times New Roman"/>
          <w:sz w:val="26"/>
          <w:rtl w:val="0"/>
        </w:rPr>
        <w:t>ю</w:t>
      </w:r>
      <w:r>
        <w:rPr>
          <w:rFonts w:ascii="Times New Roman" w:eastAsia="Times New Roman" w:hAnsi="Times New Roman" w:cs="Times New Roman"/>
          <w:sz w:val="26"/>
          <w:rtl w:val="0"/>
        </w:rPr>
        <w:t>щим контрольное мероприятие.</w:t>
      </w:r>
    </w:p>
    <w:p>
      <w:pPr>
        <w:widowControl w:val="0"/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ходе проверки установлено, что Государственное бюджетное учрежд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ние здравоохранения Республики Крым «Сакская районная больница» осущ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ствляет деятельность по обороту наркотических средств, психотропных в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ществ и их прекурсоров, культивированию наркосодержащих растений на 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новании лицензии ЛО-82-03-000082 от 17.05.2016, выданной Министерством здр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воохранения Республики Крым.</w:t>
      </w:r>
    </w:p>
    <w:p>
      <w:pPr>
        <w:widowControl w:val="0"/>
        <w:bidi w:val="0"/>
        <w:spacing w:before="0" w:beforeAutospacing="0" w:after="0" w:afterAutospacing="0"/>
        <w:ind w:left="2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Место нахождения юридического лица: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296500,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Республика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Крым,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г. Саки, ул.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Лобозова, 22.</w:t>
      </w:r>
    </w:p>
    <w:p>
      <w:pPr>
        <w:widowControl w:val="0"/>
        <w:bidi w:val="0"/>
        <w:spacing w:before="0" w:beforeAutospacing="0" w:after="0" w:afterAutospacing="0"/>
        <w:ind w:left="2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Место осуществления лицензируемого вида деятельности, согласно пр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ложению №1 к лицензии ЛО-82-03-000082 от 17.05.2016:</w:t>
      </w:r>
    </w:p>
    <w:p>
      <w:pPr>
        <w:widowControl w:val="0"/>
        <w:bidi w:val="0"/>
        <w:spacing w:before="0" w:beforeAutospacing="0" w:after="0" w:afterAutospacing="0"/>
        <w:ind w:left="2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Комната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для хранения наркотических средств 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психотропных веществ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травматологического отделения, расположенная в помещении № 77 (Литер "А") на первом этаже здания по адресу: Республика Крым, г. Саки, ул. Лобоз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ва, 22 (3 кат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гория).</w:t>
      </w:r>
    </w:p>
    <w:p>
      <w:pPr>
        <w:widowControl w:val="0"/>
        <w:bidi w:val="0"/>
        <w:spacing w:before="0" w:beforeAutospacing="0" w:after="0" w:afterAutospacing="0"/>
        <w:ind w:left="2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Комната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для хранения наркотических средств 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психотропных веществ хирургического отделения, расположенная в помещении №43 (Литер "А") на четвертом этаже здания по адресу: Республика Крым, г. Саки, ул. Лобозова, 22 (3 катег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рия).</w:t>
      </w:r>
    </w:p>
    <w:p>
      <w:pPr>
        <w:widowControl w:val="0"/>
        <w:bidi w:val="0"/>
        <w:spacing w:before="0" w:beforeAutospacing="0" w:after="0" w:afterAutospacing="0"/>
        <w:ind w:left="2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Виды работ (услуг), выполняемых (оказываемых) в составе лицензиру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мого вида деятел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>ности:</w:t>
      </w:r>
    </w:p>
    <w:p>
      <w:pPr>
        <w:widowControl w:val="0"/>
        <w:bidi w:val="0"/>
        <w:spacing w:before="0" w:beforeAutospacing="0" w:after="0" w:afterAutospacing="0"/>
        <w:ind w:left="2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 w:val="0"/>
          <w:i w:val="0"/>
          <w:smallCaps w:val="0"/>
          <w:strike w:val="0"/>
          <w:sz w:val="23"/>
          <w:u w:val="none"/>
          <w:rtl w:val="0"/>
        </w:rPr>
        <w:t>-</w:t>
      </w:r>
      <w:r>
        <w:rPr>
          <w:rFonts w:ascii="Times New Roman" w:eastAsia="Times New Roman" w:hAnsi="Times New Roman" w:cs="Times New Roman"/>
          <w:sz w:val="1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хранение наркотических средств и психотропных веществ, вн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сенных в список II перечня наркотических средств, психотропных веществ и их прекурсоров, подлежащих контролю в Российской Федерации.</w:t>
      </w:r>
    </w:p>
    <w:p>
      <w:pPr>
        <w:widowControl w:val="0"/>
        <w:bidi w:val="0"/>
        <w:spacing w:before="0" w:beforeAutospacing="0" w:after="0" w:afterAutospacing="0"/>
        <w:ind w:left="2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 w:val="0"/>
          <w:i w:val="0"/>
          <w:smallCaps w:val="0"/>
          <w:strike w:val="0"/>
          <w:sz w:val="23"/>
          <w:u w:val="none"/>
          <w:rtl w:val="0"/>
        </w:rPr>
        <w:t>-</w:t>
      </w:r>
      <w:r>
        <w:rPr>
          <w:rFonts w:ascii="Times New Roman" w:eastAsia="Times New Roman" w:hAnsi="Times New Roman" w:cs="Times New Roman"/>
          <w:sz w:val="1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отпуск (за исключением отпуска физическим лицам) наркотич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ских средств и психотропных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веществ, внесенных в список II перечня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наркотических средств, психотропных веществ и их прекурсоров, по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лежащих контролю в Российской Ф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дерации.</w:t>
      </w:r>
    </w:p>
    <w:p>
      <w:pPr>
        <w:widowControl w:val="0"/>
        <w:bidi w:val="0"/>
        <w:spacing w:before="0" w:beforeAutospacing="0" w:after="0" w:afterAutospacing="0"/>
        <w:ind w:left="2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 w:val="0"/>
          <w:i w:val="0"/>
          <w:smallCaps w:val="0"/>
          <w:strike w:val="0"/>
          <w:sz w:val="23"/>
          <w:u w:val="none"/>
          <w:rtl w:val="0"/>
        </w:rPr>
        <w:t>-</w:t>
      </w:r>
      <w:r>
        <w:rPr>
          <w:rFonts w:ascii="Times New Roman" w:eastAsia="Times New Roman" w:hAnsi="Times New Roman" w:cs="Times New Roman"/>
          <w:sz w:val="1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приобретение наркотических средств и психотропных веществ, внесенных в список II перечня наркотических средств, психотропных веществ и их прекурсоров, подлежащих контр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лю в Российской Федерации.</w:t>
      </w:r>
    </w:p>
    <w:p>
      <w:pPr>
        <w:widowControl w:val="0"/>
        <w:bidi w:val="0"/>
        <w:spacing w:before="0" w:beforeAutospacing="0" w:after="0" w:afterAutospacing="0"/>
        <w:ind w:left="2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 w:val="0"/>
          <w:i w:val="0"/>
          <w:smallCaps w:val="0"/>
          <w:strike w:val="0"/>
          <w:sz w:val="23"/>
          <w:u w:val="none"/>
          <w:rtl w:val="0"/>
        </w:rPr>
        <w:t>-</w:t>
      </w:r>
      <w:r>
        <w:rPr>
          <w:rFonts w:ascii="Times New Roman" w:eastAsia="Times New Roman" w:hAnsi="Times New Roman" w:cs="Times New Roman"/>
          <w:sz w:val="1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использование наркотических средств и психотропных веществ, внесенных в список II перечня наркотических средств, психотропных веществ и их прекурсоров, подлежащих контролю в Российской Федерации, в медици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ских целях.</w:t>
      </w:r>
    </w:p>
    <w:p>
      <w:pPr>
        <w:widowControl w:val="0"/>
        <w:bidi w:val="0"/>
        <w:spacing w:before="0" w:beforeAutospacing="0" w:after="0" w:afterAutospacing="0"/>
        <w:ind w:left="2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 w:val="0"/>
          <w:i w:val="0"/>
          <w:smallCaps w:val="0"/>
          <w:strike w:val="0"/>
          <w:sz w:val="23"/>
          <w:u w:val="none"/>
          <w:rtl w:val="0"/>
        </w:rPr>
        <w:t>-</w:t>
      </w:r>
      <w:r>
        <w:rPr>
          <w:rFonts w:ascii="Times New Roman" w:eastAsia="Times New Roman" w:hAnsi="Times New Roman" w:cs="Times New Roman"/>
          <w:sz w:val="1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хранение психотропных веществ, внесенных в список III перечня нарк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тических средств, психотропных веществ и их прекурсоров, подлежащих контролю в Российской Фед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рации.</w:t>
      </w:r>
    </w:p>
    <w:p>
      <w:pPr>
        <w:widowControl w:val="0"/>
        <w:bidi w:val="0"/>
        <w:spacing w:before="0" w:beforeAutospacing="0" w:after="0" w:afterAutospacing="0"/>
        <w:ind w:left="4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 w:val="0"/>
          <w:i w:val="0"/>
          <w:smallCaps w:val="0"/>
          <w:strike w:val="0"/>
          <w:sz w:val="23"/>
          <w:u w:val="none"/>
          <w:rtl w:val="0"/>
        </w:rPr>
        <w:t>-</w:t>
      </w:r>
      <w:r>
        <w:rPr>
          <w:rFonts w:ascii="Times New Roman" w:eastAsia="Times New Roman" w:hAnsi="Times New Roman" w:cs="Times New Roman"/>
          <w:sz w:val="1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отпуск (за исключением отпуска физическим лицам) психотро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ных веществ, внесенных в список III перечня наркотических средств, псих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тропных веществ и их прекурсоров, подлежащих контролю в Российской Ф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дерации.</w:t>
      </w:r>
    </w:p>
    <w:p>
      <w:pPr>
        <w:widowControl w:val="0"/>
        <w:bidi w:val="0"/>
        <w:spacing w:before="0" w:beforeAutospacing="0" w:after="0" w:afterAutospacing="0"/>
        <w:ind w:left="4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 w:val="0"/>
          <w:i w:val="0"/>
          <w:smallCaps w:val="0"/>
          <w:strike w:val="0"/>
          <w:sz w:val="23"/>
          <w:u w:val="none"/>
          <w:rtl w:val="0"/>
        </w:rPr>
        <w:t>-</w:t>
      </w:r>
      <w:r>
        <w:rPr>
          <w:rFonts w:ascii="Times New Roman" w:eastAsia="Times New Roman" w:hAnsi="Times New Roman" w:cs="Times New Roman"/>
          <w:sz w:val="1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приобретение психотропных веществ, внесенных в список III п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речня наркотических средств, психотропных веществ и их прекурсоров, по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лежащих контролю в Российской Федер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ции.</w:t>
      </w:r>
    </w:p>
    <w:p>
      <w:pPr>
        <w:widowControl w:val="0"/>
        <w:bidi w:val="0"/>
        <w:spacing w:before="0" w:beforeAutospacing="0" w:after="0" w:afterAutospacing="0"/>
        <w:ind w:left="4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 w:val="0"/>
          <w:i w:val="0"/>
          <w:smallCaps w:val="0"/>
          <w:strike w:val="0"/>
          <w:sz w:val="23"/>
          <w:u w:val="none"/>
          <w:rtl w:val="0"/>
        </w:rPr>
        <w:t>-</w:t>
      </w:r>
      <w:r>
        <w:rPr>
          <w:rFonts w:ascii="Times New Roman" w:eastAsia="Times New Roman" w:hAnsi="Times New Roman" w:cs="Times New Roman"/>
          <w:sz w:val="1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использование психотропных веществ, внесенных в список III п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речня наркотических средств, психотропных веществ и их прекурсоров, по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лежащих контролю в Российской Федер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ции, в медицинских целях.</w:t>
      </w:r>
    </w:p>
    <w:p>
      <w:pPr>
        <w:widowControl w:val="0"/>
        <w:bidi w:val="0"/>
        <w:spacing w:before="0" w:beforeAutospacing="0" w:after="0" w:afterAutospacing="0"/>
        <w:ind w:left="4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Статьей 8 Федерального закона от 04.05.2011 № 99-ФЗ «О лицензиров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нии отдельных видов деятельности» регламентировано, что лицензионные тр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бования устанавливаются положениями о лицензировании конкретных видов деятельности, утверждаемых Правительством Ро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сийской Федерации.</w:t>
      </w:r>
    </w:p>
    <w:p>
      <w:pPr>
        <w:widowControl w:val="0"/>
        <w:bidi w:val="0"/>
        <w:spacing w:before="0" w:beforeAutospacing="0" w:after="0" w:afterAutospacing="0"/>
        <w:ind w:left="4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Положение о лицензировании деятельности по обороту наркотических средств, психотропных веществ и их прекурсоров, культивированию наркос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держащих растений утверждено пост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новлением Правительства Российской Федерации от 22.12.2011 № 1085.</w:t>
      </w:r>
    </w:p>
    <w:p>
      <w:pPr>
        <w:widowControl w:val="0"/>
        <w:bidi w:val="0"/>
        <w:spacing w:before="0" w:beforeAutospacing="0" w:after="0" w:afterAutospacing="0"/>
        <w:ind w:left="4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Лицензионные требования, предъявляемые к лицензиату при осущест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лении им деятельности по обороту наркотических средств, психотропных в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ществ и их прекурсоров, культивированию наркосодержащих растений уст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новлены пунктами 4, 5 П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ложения о лицензировании деятельности по обороту наркотических средств, психотропных веществ и их прекурсоров, культивир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ванию наркосодержащих ра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тений.</w:t>
      </w:r>
    </w:p>
    <w:p>
      <w:pPr>
        <w:widowControl w:val="0"/>
        <w:bidi w:val="0"/>
        <w:spacing w:before="0" w:beforeAutospacing="0" w:after="0" w:afterAutospacing="0"/>
        <w:ind w:left="4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ходе проведения проверки ГБУЗ РК «Сакская РБ» выявлены следу</w:t>
      </w:r>
      <w:r>
        <w:rPr>
          <w:rFonts w:ascii="Times New Roman" w:eastAsia="Times New Roman" w:hAnsi="Times New Roman" w:cs="Times New Roman"/>
          <w:sz w:val="26"/>
          <w:rtl w:val="0"/>
        </w:rPr>
        <w:t>ю</w:t>
      </w:r>
      <w:r>
        <w:rPr>
          <w:rFonts w:ascii="Times New Roman" w:eastAsia="Times New Roman" w:hAnsi="Times New Roman" w:cs="Times New Roman"/>
          <w:sz w:val="26"/>
          <w:rtl w:val="0"/>
        </w:rPr>
        <w:t>щие нарушения обязательных требований при осущес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влении деятельности по обороту наркотических средств, психотропных веществ и их прекурсоров, культивированию наркос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держащих растений:</w:t>
      </w:r>
    </w:p>
    <w:p>
      <w:pPr>
        <w:widowControl w:val="0"/>
        <w:bidi w:val="0"/>
        <w:spacing w:before="0" w:beforeAutospacing="0" w:after="0" w:afterAutospacing="0"/>
        <w:ind w:left="4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 w:val="0"/>
          <w:i w:val="0"/>
          <w:smallCaps w:val="0"/>
          <w:strike w:val="0"/>
          <w:sz w:val="23"/>
          <w:u w:val="none"/>
          <w:rtl w:val="0"/>
        </w:rPr>
        <w:t>1)</w:t>
      </w:r>
      <w:r>
        <w:rPr>
          <w:rFonts w:ascii="Times New Roman" w:eastAsia="Times New Roman" w:hAnsi="Times New Roman" w:cs="Times New Roman"/>
          <w:sz w:val="1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пп. «е» п.5 Положения о лицензировании деятельности по обороту наркотических средств, психотропных веществ и их прекурсоров, культивир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ванию наркосодержащих раст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ний (утв. постановлением Правительства РФ от 22 декабря 2011 г. № 1085) в части несоблюдения лицензиатом, осуществля</w:t>
      </w:r>
      <w:r>
        <w:rPr>
          <w:rFonts w:ascii="Times New Roman" w:eastAsia="Times New Roman" w:hAnsi="Times New Roman" w:cs="Times New Roman"/>
          <w:sz w:val="26"/>
          <w:rtl w:val="0"/>
        </w:rPr>
        <w:t>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щим хранение наркотических средств и психотропных веществ, внесенных в списки </w:t>
      </w:r>
      <w:r>
        <w:rPr>
          <w:rFonts w:ascii="Times New Roman" w:eastAsia="Times New Roman" w:hAnsi="Times New Roman" w:cs="Times New Roman"/>
          <w:sz w:val="26"/>
          <w:rtl w:val="0"/>
        </w:rPr>
        <w:t>I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- III перечня, прекурсоров, внесенных в список I пере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ня, требований статьи 20 Федерального 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кона "О наркотических средствах и психотропных веществах" и порядка их хранения, установленного постановлением Прав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тельства Российской Федер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ции от 31 декабря 2009г. № 1148.</w:t>
      </w:r>
    </w:p>
    <w:p>
      <w:pPr>
        <w:widowControl w:val="0"/>
        <w:bidi w:val="0"/>
        <w:spacing w:before="0" w:beforeAutospacing="0" w:after="0" w:afterAutospacing="0"/>
        <w:ind w:left="4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ходе проверки проверено соблюдение лицензиатом в соответствии с вышеуказанными требо</w:t>
      </w:r>
      <w:r>
        <w:rPr>
          <w:rFonts w:ascii="Times New Roman" w:eastAsia="Times New Roman" w:hAnsi="Times New Roman" w:cs="Times New Roman"/>
          <w:sz w:val="26"/>
          <w:rtl w:val="0"/>
        </w:rPr>
        <w:t>ваниями Постановления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Правительства РФ от 31.12.2009 № 1148 "О порядке хранения наркотич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ских средств, психотр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опных веществ и их прекурсоров", а именно п. 15: </w:t>
      </w:r>
      <w:r>
        <w:rPr>
          <w:rFonts w:ascii="Times New Roman" w:eastAsia="Times New Roman" w:hAnsi="Times New Roman" w:cs="Times New Roman"/>
          <w:sz w:val="26"/>
          <w:rtl w:val="0"/>
        </w:rPr>
        <w:t>определены Специальные требов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ния к условиям хранения - регламентированы приказом Министерства здрав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охранения РФ от 24 июля 2015 г. №484н "Об утверждении специальных треб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ваний к условиям хранения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нарк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тических средств и психотропных веществ, зарегистрированных в установленном порядке в качестве лекарственных средств, предназначенных для медицинского применения в аптечных, мед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цинских, научно- исследовательских, образовательных организациях и орган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зациях оптовой торговли лекарстве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ными средствами" (далее - Специальные требования к хран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нию):</w:t>
      </w:r>
    </w:p>
    <w:p>
      <w:pPr>
        <w:widowControl w:val="0"/>
        <w:bidi w:val="0"/>
        <w:spacing w:before="0" w:beforeAutospacing="0" w:after="0" w:afterAutospacing="0"/>
        <w:ind w:left="2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соответствии с п. 3.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Специальных условий к хранению </w:t>
      </w:r>
      <w:r>
        <w:rPr>
          <w:rFonts w:ascii="Times New Roman" w:eastAsia="Times New Roman" w:hAnsi="Times New Roman" w:cs="Times New Roman"/>
          <w:sz w:val="26"/>
          <w:rtl w:val="0"/>
        </w:rPr>
        <w:t>в аптечных и медицинских организациях на внутренних сторонах дверец сейфов или мета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лических шкафов, в которых осуществляется хранение наркотических и псих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тропных лекарственных средств, должны вывешиваться списки хранящихся наркотич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ских и психотропных лекарственных средств с указанием их высших разовых и высших суто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ных доз.</w:t>
      </w:r>
    </w:p>
    <w:p>
      <w:pPr>
        <w:widowControl w:val="0"/>
        <w:bidi w:val="0"/>
        <w:spacing w:before="0" w:beforeAutospacing="0" w:after="0" w:afterAutospacing="0"/>
        <w:ind w:left="2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Дополнительно в медицинских организациях в местах хранения нарк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тических и психотропных лекарственных средств должны размещаться табл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цы противоядий при отравлениях ук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занными средствами.</w:t>
      </w:r>
    </w:p>
    <w:p>
      <w:pPr>
        <w:widowControl w:val="0"/>
        <w:bidi w:val="0"/>
        <w:spacing w:before="0" w:beforeAutospacing="0" w:after="0" w:afterAutospacing="0"/>
        <w:ind w:left="2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нарушение вышеуказанного требования на внутренней дверце сейфа, предназн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ченного для хранения наркотических и психотропных лекарственных средств, в вывешенном списке хранящихся наркотических и психотропных л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карственных средств с указанными высшими разовыми и высшими суточными дозами отсутствует наименование хранящегося психотропного вещества «к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тамин», включенного в Список II перечня наркотических средств, психотро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ных веществ и их прекурсоров, подлежащих контролю в Российской Федер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ции, с указанием его высших разовых и высших суточных доз (Комната для хранения наркотических средств и психотропных веществ хирургического 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деления, расположенная в помещении №43 (Литер "А") на четвертом этаже здания по адресу: Республика Крым, г. Саки, ул. Лобозова, 22 (3 катег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рия)).</w:t>
      </w:r>
    </w:p>
    <w:p>
      <w:pPr>
        <w:widowControl w:val="0"/>
        <w:bidi w:val="0"/>
        <w:spacing w:before="0" w:beforeAutospacing="0" w:after="0" w:afterAutospacing="0"/>
        <w:ind w:left="2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2) пп. «т» п.5 Положения о лицензировании деятельности по обороту наркотических средств, психотропных веществ и их прекурсоров, культивир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ванию наркосодержащих растений (утв. п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становлением Правительства РФ от 22 декабря 2011 г. № 1085) в части несоблюдения лицензиатом, осуществля</w:t>
      </w:r>
      <w:r>
        <w:rPr>
          <w:rFonts w:ascii="Times New Roman" w:eastAsia="Times New Roman" w:hAnsi="Times New Roman" w:cs="Times New Roman"/>
          <w:sz w:val="26"/>
          <w:rtl w:val="0"/>
        </w:rPr>
        <w:t>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щим деятельность по обороту наркотических средств и психотропных веществ, внесенных в списки </w:t>
      </w:r>
      <w:r>
        <w:rPr>
          <w:rFonts w:ascii="Times New Roman" w:eastAsia="Times New Roman" w:hAnsi="Times New Roman" w:cs="Times New Roman"/>
          <w:sz w:val="26"/>
          <w:rtl w:val="0"/>
        </w:rPr>
        <w:t>I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- III перечня, требований статьи 39 Федеральн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го закона "О наркотических средствах и психотропных вещес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вах" и порядка ведения и хранения специальных журналов регистрации операций, связанных с их обор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том, установленного п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становлением Правительства Российской Федерации от 4 ноября 2006 г. № 644.</w:t>
      </w:r>
    </w:p>
    <w:p>
      <w:pPr>
        <w:widowControl w:val="0"/>
        <w:bidi w:val="0"/>
        <w:spacing w:before="0" w:beforeAutospacing="0" w:after="0" w:afterAutospacing="0"/>
        <w:ind w:left="2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ходе проверки проверено соблюдение лицензиатом в соответствии с вышеуказанными требованиями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Постановлени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Правительства РФ от 04.11.2006 № 644 "О порядке представления сведений о деятельности, связа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ной с оборотом наркотических средств и психотропных веществ, и регистрации операций, связанных с оборотом наркотических средств и психотропных в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ществ":</w:t>
      </w:r>
    </w:p>
    <w:p>
      <w:pPr>
        <w:widowControl w:val="0"/>
        <w:bidi w:val="0"/>
        <w:spacing w:before="0" w:beforeAutospacing="0" w:after="0" w:afterAutospacing="0"/>
        <w:ind w:left="2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ходе проверки при ознакомлении с журналом регистрации операций, связанных с оборотом наркотических средств и психотропных веществ прие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ного отделения ГБУЗ РК «Сакская РБ» (комната для хранения наркотических средств и психотропных веществ травматологического отделения, распол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женная в помещении № 77 (Литер "А") на первом этаже здания по адресу: Ре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публика Крым, г. Саки, ул. Лобозова, 22 (3 категория)), на «сиб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зон» (по ТН) и морфин, установлено сл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дующее.</w:t>
      </w:r>
    </w:p>
    <w:p>
      <w:pPr>
        <w:widowControl w:val="0"/>
        <w:bidi w:val="0"/>
        <w:spacing w:before="0" w:beforeAutospacing="0" w:after="0" w:afterAutospacing="0"/>
        <w:ind w:left="2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На стр. 3 (наименование психотропного вещества «сибазон» по ТН) ук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занного журнала в столбце №11 «номер операции по расходу» дважды указан номер операции «27»: напротив дат - 03.03.2019 и 14.03.2019.</w:t>
      </w:r>
    </w:p>
    <w:p>
      <w:pPr>
        <w:widowControl w:val="0"/>
        <w:bidi w:val="0"/>
        <w:spacing w:before="0" w:beforeAutospacing="0" w:after="0" w:afterAutospacing="0"/>
        <w:ind w:left="2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На левом развороте стр.32 указанного журнала (наименование наркот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ческого средства «морфин») в столбце №2 «остаток на 1-й рабочий день мес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ца» не указан остаток на 1-е июня 2019 года, в столбе №9 напротив даты 19.06.2019 указано ошибочное количество морфина «48» (механическая оши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ка), тогда как должно быть </w:t>
      </w:r>
      <w:r>
        <w:rPr>
          <w:rFonts w:ascii="Times New Roman" w:eastAsia="Times New Roman" w:hAnsi="Times New Roman" w:cs="Times New Roman"/>
          <w:sz w:val="26"/>
          <w:u w:val="single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>«43».</w:t>
      </w:r>
    </w:p>
    <w:p>
      <w:pPr>
        <w:widowControl w:val="0"/>
        <w:bidi w:val="0"/>
        <w:spacing w:before="0" w:beforeAutospacing="0" w:after="0" w:afterAutospacing="0"/>
        <w:ind w:left="2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На момент проверки согласно указанного журнала остатки наркотич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ских и психотропных веществ совпадают с фактич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ским наличием.</w:t>
      </w:r>
    </w:p>
    <w:p>
      <w:pPr>
        <w:widowControl w:val="0"/>
        <w:bidi w:val="0"/>
        <w:spacing w:before="0" w:beforeAutospacing="0" w:after="0" w:afterAutospacing="0"/>
        <w:ind w:left="2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Таким образом, в ходе проверки установлено нарушение п. 5 Правил в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дения и хранения специальных журналов регистрации операций, связанных с оборотом наркотических средств и психотропных веществ (утв. постановлен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ем Правительства Российской Федерации от 04.11.2006 № 644 «О порядке представления свед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ний о деятельности, связанной с оборотом наркотических средств и психотропных веществ, и регистрации операций, связанных с обор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том наркотических средств и психотропных веществ») в ча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ти ненадлежащего занесения данных в журнал регистрации операций, в результате которых изм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няются количество и состояние наркотических средств и психотропных в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ществ.</w:t>
      </w:r>
    </w:p>
    <w:p>
      <w:pPr>
        <w:widowControl w:val="0"/>
        <w:bidi w:val="0"/>
        <w:spacing w:before="0" w:beforeAutospacing="0" w:after="0" w:afterAutospacing="0"/>
        <w:ind w:left="2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 п. 6 Положения о лицензировании деятельности по обороту наркотических средств, психотропных веществ и их прекурсоров, культивированию наркосодержащих растений (утв. постановлением Прав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тельства Российской Федерации от 22.12.2011 № 1085) осуществление де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тельности по обороту наркотических средств, психотропных веществ и их пр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курсоров, культивированию наркосодержащих растений с грубым наруш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нием лицензионных требований влечет за собой ответственность, установленную 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конодательством Росси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>ской Федерации.</w:t>
      </w:r>
    </w:p>
    <w:p>
      <w:pPr>
        <w:widowControl w:val="0"/>
        <w:bidi w:val="0"/>
        <w:spacing w:before="0" w:beforeAutospacing="0" w:after="0" w:afterAutospacing="0"/>
        <w:ind w:left="2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 этом под грубым нарушением понимается невыполнение лицензи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том требований, предусмотренных подпунктами "а" - "р", "т"-"у", "х" и "ц" пункта 5 настоящего Положения, повлекшее за собой последствия, предусмо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ренные частью 11 статьи 19 Федерального закона «О лицензировании отдел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>ных видов деятельн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сти».</w:t>
      </w:r>
    </w:p>
    <w:p>
      <w:pPr>
        <w:widowControl w:val="0"/>
        <w:bidi w:val="0"/>
        <w:spacing w:before="0" w:beforeAutospacing="0" w:after="0" w:afterAutospacing="0"/>
        <w:ind w:left="2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Частью 11 статьи 19 Федерального закона «О лицензиров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нии отдельных видов деятельности» от 04.05.2011 № 99-ФЗ уст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новлено, что исчерпывающий перечень грубых нарушений лице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зионных требований в отношении каждого лицензируемого вида деятельности устанавливается положением о лицензир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вании конкретного вида деятельности. При этом к таким нарушениям лиценз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онных требований могут относится нарушения, повле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шие за собой:</w:t>
      </w:r>
    </w:p>
    <w:p>
      <w:pPr>
        <w:widowControl w:val="0"/>
        <w:bidi w:val="0"/>
        <w:spacing w:before="0" w:beforeAutospacing="0" w:after="0" w:afterAutospacing="0"/>
        <w:ind w:left="2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 w:val="0"/>
          <w:i w:val="0"/>
          <w:smallCaps w:val="0"/>
          <w:strike w:val="0"/>
          <w:sz w:val="23"/>
          <w:u w:val="none"/>
          <w:rtl w:val="0"/>
        </w:rPr>
        <w:t>1)</w:t>
      </w:r>
      <w:r>
        <w:rPr>
          <w:rFonts w:ascii="Times New Roman" w:eastAsia="Times New Roman" w:hAnsi="Times New Roman" w:cs="Times New Roman"/>
          <w:sz w:val="1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возникновение угрозы причинения вреда жизни, здоровью граждан, вреда животным, растениям, окружающей среде, объектам культурного насл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дия (памятникам истории и культуры) 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родов Российской Федерации, а также угрозы чрезвычайных ситуаций техногенного х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рактера;</w:t>
      </w:r>
    </w:p>
    <w:p>
      <w:pPr>
        <w:widowControl w:val="0"/>
        <w:bidi w:val="0"/>
        <w:spacing w:before="0" w:beforeAutospacing="0" w:after="0" w:afterAutospacing="0"/>
        <w:ind w:left="2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 w:val="0"/>
          <w:i w:val="0"/>
          <w:smallCaps w:val="0"/>
          <w:strike w:val="0"/>
          <w:sz w:val="23"/>
          <w:u w:val="none"/>
          <w:rtl w:val="0"/>
        </w:rPr>
        <w:t>2)</w:t>
      </w:r>
      <w:r>
        <w:rPr>
          <w:rFonts w:ascii="Times New Roman" w:eastAsia="Times New Roman" w:hAnsi="Times New Roman" w:cs="Times New Roman"/>
          <w:sz w:val="1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человеческие жертвы или причинение тяжкого вреда здоровью гра</w:t>
      </w:r>
      <w:r>
        <w:rPr>
          <w:rFonts w:ascii="Times New Roman" w:eastAsia="Times New Roman" w:hAnsi="Times New Roman" w:cs="Times New Roman"/>
          <w:sz w:val="26"/>
          <w:rtl w:val="0"/>
        </w:rPr>
        <w:t>ж</w:t>
      </w:r>
      <w:r>
        <w:rPr>
          <w:rFonts w:ascii="Times New Roman" w:eastAsia="Times New Roman" w:hAnsi="Times New Roman" w:cs="Times New Roman"/>
          <w:sz w:val="26"/>
          <w:rtl w:val="0"/>
        </w:rPr>
        <w:t>дан, причинение средней тяжести вреда здоровью двух и более граждан, пр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чинение вреда животным, растениям, окружающей среде, объектам культурн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го наследия (памятникам истории и культуры) народов Российской Федерации, возникновение чрезвычайных ситуаций техногенного характера, нанесение ущерба правам, зако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ным интересам граждан, обороне страны и безопасности гос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дарства.</w:t>
      </w:r>
    </w:p>
    <w:p>
      <w:pPr>
        <w:widowControl w:val="0"/>
        <w:bidi w:val="0"/>
        <w:spacing w:before="0" w:beforeAutospacing="0" w:after="0" w:afterAutospacing="0"/>
        <w:ind w:left="2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Вместе с тем, наступление последствий, перечисленных в части 11 ст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тьи 19 Федерального закона «О лицензировании отдельных видов деятельн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сти», вследствие невыполнения лице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зиатом требований пп. «е» п.5, пп. «т» п.5 Положения о лицензировании деятельности по обороту наркотических средств, психотропных веществ и их прекурсоров, культивированию наркос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держащих растений (утв.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остановлением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Правительства Российской Федер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ции от 22.12.2011 № 1085), в ходе контрольного мер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приятия </w:t>
      </w:r>
      <w:r>
        <w:rPr>
          <w:rFonts w:ascii="Times New Roman" w:eastAsia="Times New Roman" w:hAnsi="Times New Roman" w:cs="Times New Roman"/>
          <w:b w:val="0"/>
          <w:strike w:val="0"/>
          <w:sz w:val="26"/>
          <w:u w:val="none"/>
          <w:rtl w:val="0"/>
        </w:rPr>
        <w:t>не установлены</w:t>
      </w:r>
      <w:r>
        <w:rPr>
          <w:rFonts w:ascii="Times New Roman" w:eastAsia="Times New Roman" w:hAnsi="Times New Roman" w:cs="Times New Roman"/>
          <w:b/>
          <w:strike w:val="0"/>
          <w:sz w:val="26"/>
          <w:u w:val="none"/>
          <w:rtl w:val="0"/>
        </w:rPr>
        <w:t>.</w:t>
      </w:r>
    </w:p>
    <w:p>
      <w:pPr>
        <w:widowControl w:val="0"/>
        <w:bidi w:val="0"/>
        <w:spacing w:before="0" w:beforeAutospacing="0" w:after="0" w:afterAutospacing="0"/>
        <w:ind w:left="2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Перечисленные факты нарушения требований, установленных пп. «е» п.5, пп. «т» п.5 Положения о лицензировании деятельности по обороту нарк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тических средств, психотропных веществ и их прекурсоров, культивированию наркосодерж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щих растений (утв. постановлением Правительства Российской Федерации от 22.12.2011 № 1085) не создают угрозу причинения вреда жизни и здоровью граждан.</w:t>
      </w:r>
    </w:p>
    <w:p>
      <w:pPr>
        <w:widowControl w:val="0"/>
        <w:bidi w:val="0"/>
        <w:spacing w:before="0" w:beforeAutospacing="0" w:after="0" w:afterAutospacing="0"/>
        <w:ind w:left="2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Государственное бюджетное учреждение здравоохранения Республики Крым «Сакская районная больница» осуществляет м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дицинскую деятельность на основании лицензии № </w:t>
      </w:r>
      <w:r>
        <w:rPr>
          <w:rFonts w:ascii="Times New Roman" w:eastAsia="Times New Roman" w:hAnsi="Times New Roman" w:cs="Times New Roman"/>
          <w:sz w:val="26"/>
          <w:rtl w:val="0"/>
        </w:rPr>
        <w:t>JIO</w:t>
      </w:r>
      <w:r>
        <w:rPr>
          <w:rFonts w:ascii="Times New Roman" w:eastAsia="Times New Roman" w:hAnsi="Times New Roman" w:cs="Times New Roman"/>
          <w:sz w:val="26"/>
          <w:rtl w:val="0"/>
        </w:rPr>
        <w:t>-82-01-000239 от 14 декабря 2016, выданной 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нистерством здравоохранения Ре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публики Крым.</w:t>
      </w:r>
    </w:p>
    <w:p>
      <w:pPr>
        <w:widowControl w:val="0"/>
        <w:bidi w:val="0"/>
        <w:spacing w:before="0" w:beforeAutospacing="0" w:after="0" w:afterAutospacing="0"/>
        <w:ind w:left="2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Место осуществления лицензируемого вида деятельности, согласно пр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ложению №1 к лицензии ЛО-82-01-000239 от 14 декабря 2016: 296500, Респу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лика Крым, г. Саки, ул. Лобоз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ва, 22.</w:t>
      </w:r>
    </w:p>
    <w:p>
      <w:pPr>
        <w:widowControl w:val="0"/>
        <w:bidi w:val="0"/>
        <w:spacing w:before="0" w:beforeAutospacing="0" w:after="0" w:afterAutospacing="0"/>
        <w:ind w:left="2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Статьей 8 Федерального закона от 04.05.2011 № 99-ФЗ «О лицензиров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нии отдельных видов деятельности» регламентировано, что лицензионные тр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бования устанавливаются положениями о лицензировании конкретных видов деятельности, утверждаемых Правительством Ро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сийской Федерации.</w:t>
      </w:r>
    </w:p>
    <w:p>
      <w:pPr>
        <w:widowControl w:val="0"/>
        <w:bidi w:val="0"/>
        <w:spacing w:before="0" w:beforeAutospacing="0" w:after="0" w:afterAutospacing="0"/>
        <w:ind w:left="2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Положение о лицензировании медицинской деятельности (за исключ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нием указанной деятельности, осуществляемой медици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скими организациями и другими организациями, входящими в частную систему здравоохранения, на территории инновационн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го центра «Сколково»), утверждено постановлением Правительства Ро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сийской Федерации от 16.04.2012 №291.</w:t>
      </w:r>
    </w:p>
    <w:p>
      <w:pPr>
        <w:widowControl w:val="0"/>
        <w:bidi w:val="0"/>
        <w:spacing w:before="0" w:beforeAutospacing="0" w:after="0" w:afterAutospacing="0"/>
        <w:ind w:left="2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Лицензионные требования, предъявляемые к лицензиату при осущест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лении им медицинской деятельности установлены пун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тами 4, 5 Положения о лицензировании медицинской деятельности (за исключением указанной де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тельности, осуществляемой медицинскими организациями и другими орган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зациями, входящими в частную систему здравоохранения, на территории инн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вационного центра «Сколково»), утвержденного постановлением Правительс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ва Российской Федерации от 16.04.2012 № 291.</w:t>
      </w:r>
    </w:p>
    <w:p>
      <w:pPr>
        <w:widowControl w:val="0"/>
        <w:bidi w:val="0"/>
        <w:spacing w:before="0" w:beforeAutospacing="0" w:after="0" w:afterAutospacing="0"/>
        <w:ind w:left="2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ходе проведения проверки ГБУЗ РК «Сакская РБ» выявлены следу</w:t>
      </w:r>
      <w:r>
        <w:rPr>
          <w:rFonts w:ascii="Times New Roman" w:eastAsia="Times New Roman" w:hAnsi="Times New Roman" w:cs="Times New Roman"/>
          <w:sz w:val="26"/>
          <w:rtl w:val="0"/>
        </w:rPr>
        <w:t>ю</w:t>
      </w:r>
      <w:r>
        <w:rPr>
          <w:rFonts w:ascii="Times New Roman" w:eastAsia="Times New Roman" w:hAnsi="Times New Roman" w:cs="Times New Roman"/>
          <w:sz w:val="26"/>
          <w:rtl w:val="0"/>
        </w:rPr>
        <w:t>щие нарушения обязательных требований при осуществлении медицинской деятельности:</w:t>
      </w:r>
    </w:p>
    <w:p>
      <w:pPr>
        <w:widowControl w:val="0"/>
        <w:bidi w:val="0"/>
        <w:spacing w:before="0" w:beforeAutospacing="0" w:after="0" w:afterAutospacing="0"/>
        <w:ind w:left="2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нарушение пп. «б» п.4 Положения о лицензировании медицинской деятельности по адресу фактического осуществления деятельности, указанной в лицензии на осуществление медици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ской деятельности от 14 декабря 2016 № ЛО-82-01-000239, при оказании первичной специализированной медико-санитарной помощи в амбулаторных условиях по травматологии и ортоп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дии в соответствии с Порядком оказания медицинской помощи взро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лому населению по профилю «травматология и ортопедия», утвержденным Приказом Минздр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ва России от 15 ноября 2012 г. № 901н «Об утверждении порядка оказания м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дицинской помощи взрослому населению по профилю «травматология и орт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педия»», Комиссией установлен факт отсутствия, подтвержденный оборо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но-сальдовыми ведомостями, оснащ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ния:</w:t>
      </w:r>
    </w:p>
    <w:p>
      <w:pPr>
        <w:widowControl w:val="0"/>
        <w:bidi w:val="0"/>
        <w:spacing w:before="0" w:beforeAutospacing="0" w:after="0" w:afterAutospacing="0"/>
        <w:ind w:left="2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 w:val="0"/>
          <w:i w:val="0"/>
          <w:smallCaps w:val="0"/>
          <w:strike w:val="0"/>
          <w:sz w:val="23"/>
          <w:u w:val="none"/>
          <w:rtl w:val="0"/>
        </w:rPr>
        <w:t>-</w:t>
      </w:r>
      <w:r>
        <w:rPr>
          <w:rFonts w:ascii="Times New Roman" w:eastAsia="Times New Roman" w:hAnsi="Times New Roman" w:cs="Times New Roman"/>
          <w:sz w:val="1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Весы медицинские (для новорожденных);</w:t>
      </w:r>
    </w:p>
    <w:p>
      <w:pPr>
        <w:widowControl w:val="0"/>
        <w:bidi w:val="0"/>
        <w:spacing w:before="0" w:beforeAutospacing="0" w:after="0" w:afterAutospacing="0"/>
        <w:ind w:left="2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 w:val="0"/>
          <w:i w:val="0"/>
          <w:smallCaps w:val="0"/>
          <w:strike w:val="0"/>
          <w:sz w:val="23"/>
          <w:u w:val="none"/>
          <w:rtl w:val="0"/>
        </w:rPr>
        <w:t>-</w:t>
      </w:r>
      <w:r>
        <w:rPr>
          <w:rFonts w:ascii="Times New Roman" w:eastAsia="Times New Roman" w:hAnsi="Times New Roman" w:cs="Times New Roman"/>
          <w:sz w:val="1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Шина для фиксации кисти и пальцев</w:t>
      </w:r>
    </w:p>
    <w:p>
      <w:pPr>
        <w:widowControl w:val="0"/>
        <w:bidi w:val="0"/>
        <w:spacing w:before="0" w:beforeAutospacing="0" w:after="0" w:afterAutospacing="0"/>
        <w:ind w:left="2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 w:val="0"/>
          <w:i w:val="0"/>
          <w:smallCaps w:val="0"/>
          <w:strike w:val="0"/>
          <w:sz w:val="23"/>
          <w:u w:val="none"/>
          <w:rtl w:val="0"/>
        </w:rPr>
        <w:t>-</w:t>
      </w:r>
      <w:r>
        <w:rPr>
          <w:rFonts w:ascii="Times New Roman" w:eastAsia="Times New Roman" w:hAnsi="Times New Roman" w:cs="Times New Roman"/>
          <w:sz w:val="1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Шина для лечения переломов ключицы у детей</w:t>
      </w:r>
    </w:p>
    <w:p>
      <w:pPr>
        <w:widowControl w:val="0"/>
        <w:bidi w:val="0"/>
        <w:spacing w:before="0" w:beforeAutospacing="0" w:after="0" w:afterAutospacing="0"/>
        <w:ind w:left="2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 w:val="0"/>
          <w:i w:val="0"/>
          <w:smallCaps w:val="0"/>
          <w:strike w:val="0"/>
          <w:sz w:val="23"/>
          <w:u w:val="none"/>
          <w:rtl w:val="0"/>
        </w:rPr>
        <w:t>-</w:t>
      </w:r>
      <w:r>
        <w:rPr>
          <w:rFonts w:ascii="Times New Roman" w:eastAsia="Times New Roman" w:hAnsi="Times New Roman" w:cs="Times New Roman"/>
          <w:sz w:val="1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Антистеплер для снятия скоб (швов)- инструменты и оборудов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ние для оказания эк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тренной помощи;</w:t>
      </w:r>
    </w:p>
    <w:p>
      <w:pPr>
        <w:widowControl w:val="0"/>
        <w:bidi w:val="0"/>
        <w:spacing w:before="0" w:beforeAutospacing="0" w:after="0" w:afterAutospacing="0"/>
        <w:ind w:left="2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 w:val="0"/>
          <w:i w:val="0"/>
          <w:smallCaps w:val="0"/>
          <w:strike w:val="0"/>
          <w:sz w:val="23"/>
          <w:u w:val="none"/>
          <w:rtl w:val="0"/>
        </w:rPr>
        <w:t>-</w:t>
      </w:r>
      <w:r>
        <w:rPr>
          <w:rFonts w:ascii="Times New Roman" w:eastAsia="Times New Roman" w:hAnsi="Times New Roman" w:cs="Times New Roman"/>
          <w:sz w:val="1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 нарушение пп. «б» п.4 Положения о лицензировании медици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ской деятельности по адресу фактического осуществления деятельности, ук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занной в лицензии на осуществление медицинской де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тельности от 14 декабря 2016 № </w:t>
      </w:r>
      <w:r>
        <w:rPr>
          <w:rFonts w:ascii="Times New Roman" w:eastAsia="Times New Roman" w:hAnsi="Times New Roman" w:cs="Times New Roman"/>
          <w:sz w:val="26"/>
          <w:rtl w:val="0"/>
        </w:rPr>
        <w:t>JIO</w:t>
      </w:r>
      <w:r>
        <w:rPr>
          <w:rFonts w:ascii="Times New Roman" w:eastAsia="Times New Roman" w:hAnsi="Times New Roman" w:cs="Times New Roman"/>
          <w:sz w:val="26"/>
          <w:rtl w:val="0"/>
        </w:rPr>
        <w:t>-82-01-000239, при оказании специализированной медицинской п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мощи в стационарных условиях по травматологии и ортопедии в соответс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вии с Порядком оказания медицинской помощи взрослому нас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лению по профилю «травматология и ортопедия», утвержденным Приказом Минздрава России от 15 ноября 2012 г. № 901н «Об утверждении порядка оказания медицинской помощи взрослому населению по профилю «травматология и ортопедия»» 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миссией установлен факт отсутствия, по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твержденный оборотно-сальдовыми ведомостями, оснащения:</w:t>
      </w:r>
    </w:p>
    <w:p>
      <w:pPr>
        <w:widowControl w:val="0"/>
        <w:bidi w:val="0"/>
        <w:spacing w:before="0" w:beforeAutospacing="0" w:after="0" w:afterAutospacing="0"/>
        <w:ind w:left="2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 w:val="0"/>
          <w:i w:val="0"/>
          <w:smallCaps w:val="0"/>
          <w:strike w:val="0"/>
          <w:sz w:val="23"/>
          <w:u w:val="none"/>
          <w:rtl w:val="0"/>
        </w:rPr>
        <w:t>-</w:t>
      </w:r>
      <w:r>
        <w:rPr>
          <w:rFonts w:ascii="Times New Roman" w:eastAsia="Times New Roman" w:hAnsi="Times New Roman" w:cs="Times New Roman"/>
          <w:sz w:val="1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Ультразвуковая мойка</w:t>
      </w:r>
    </w:p>
    <w:p>
      <w:pPr>
        <w:widowControl w:val="0"/>
        <w:bidi w:val="0"/>
        <w:spacing w:before="0" w:beforeAutospacing="0" w:after="0" w:afterAutospacing="0"/>
        <w:ind w:left="2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 w:val="0"/>
          <w:i w:val="0"/>
          <w:smallCaps w:val="0"/>
          <w:strike w:val="0"/>
          <w:sz w:val="23"/>
          <w:u w:val="none"/>
          <w:rtl w:val="0"/>
        </w:rPr>
        <w:t>-</w:t>
      </w:r>
      <w:r>
        <w:rPr>
          <w:rFonts w:ascii="Times New Roman" w:eastAsia="Times New Roman" w:hAnsi="Times New Roman" w:cs="Times New Roman"/>
          <w:sz w:val="1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Монитор с функциями электрокардиографа, измерения артериал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>ного давления, пульсоксиметрии, капнографии, контр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ля частоты дыхательных сокр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щений</w:t>
      </w:r>
    </w:p>
    <w:p>
      <w:pPr>
        <w:widowControl w:val="0"/>
        <w:bidi w:val="0"/>
        <w:spacing w:before="0" w:beforeAutospacing="0" w:after="0" w:afterAutospacing="0"/>
        <w:ind w:left="2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 w:val="0"/>
          <w:i w:val="0"/>
          <w:smallCaps w:val="0"/>
          <w:strike w:val="0"/>
          <w:sz w:val="23"/>
          <w:u w:val="none"/>
          <w:rtl w:val="0"/>
        </w:rPr>
        <w:t>-</w:t>
      </w:r>
      <w:r>
        <w:rPr>
          <w:rFonts w:ascii="Times New Roman" w:eastAsia="Times New Roman" w:hAnsi="Times New Roman" w:cs="Times New Roman"/>
          <w:sz w:val="1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Подушка кислородная с эбонитовой воронкой</w:t>
      </w:r>
    </w:p>
    <w:p>
      <w:pPr>
        <w:widowControl w:val="0"/>
        <w:bidi w:val="0"/>
        <w:spacing w:before="0" w:beforeAutospacing="0" w:after="0" w:afterAutospacing="0"/>
        <w:ind w:left="2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 w:val="0"/>
          <w:i w:val="0"/>
          <w:smallCaps w:val="0"/>
          <w:strike w:val="0"/>
          <w:sz w:val="23"/>
          <w:u w:val="none"/>
          <w:rtl w:val="0"/>
        </w:rPr>
        <w:t>-</w:t>
      </w:r>
      <w:r>
        <w:rPr>
          <w:rFonts w:ascii="Times New Roman" w:eastAsia="Times New Roman" w:hAnsi="Times New Roman" w:cs="Times New Roman"/>
          <w:sz w:val="1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Антистеплер для снятия скоб (швов)</w:t>
      </w:r>
    </w:p>
    <w:p>
      <w:pPr>
        <w:widowControl w:val="0"/>
        <w:bidi w:val="0"/>
        <w:spacing w:before="0" w:beforeAutospacing="0" w:after="0" w:afterAutospacing="0"/>
        <w:ind w:left="2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нарушение пп. «б» п.4 Положения о лицензировании медицинской деятельности по адресу фактического осуществления деятельности, указанной в лицензии на осуществление медици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ской деятельности от 14 декабря 2016 № </w:t>
      </w:r>
      <w:r>
        <w:rPr>
          <w:rFonts w:ascii="Times New Roman" w:eastAsia="Times New Roman" w:hAnsi="Times New Roman" w:cs="Times New Roman"/>
          <w:sz w:val="26"/>
          <w:rtl w:val="0"/>
        </w:rPr>
        <w:t>JIO</w:t>
      </w:r>
      <w:r>
        <w:rPr>
          <w:rFonts w:ascii="Times New Roman" w:eastAsia="Times New Roman" w:hAnsi="Times New Roman" w:cs="Times New Roman"/>
          <w:sz w:val="26"/>
          <w:rtl w:val="0"/>
        </w:rPr>
        <w:t>-82-01-000239, при оказании специализированной медицинской помощи в стационарных условиях по функциональной диагностике в соответствии с Пр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вилами проведения функциональных исследований, утве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жденными Приказом Минздрава России от 26 декабря 2016 года № 997н «Об утверждении Правил проведения функциональных исследований», Комиссией установлен факт 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сутствия, подтвержденный оборотно-сальдовыми вед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мостями, оснащения:</w:t>
      </w:r>
    </w:p>
    <w:p>
      <w:pPr>
        <w:widowControl w:val="0"/>
        <w:bidi w:val="0"/>
        <w:spacing w:before="0" w:beforeAutospacing="0" w:after="0" w:afterAutospacing="0"/>
        <w:ind w:left="2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 w:val="0"/>
          <w:i w:val="0"/>
          <w:smallCaps w:val="0"/>
          <w:strike w:val="0"/>
          <w:sz w:val="23"/>
          <w:u w:val="none"/>
          <w:rtl w:val="0"/>
        </w:rPr>
        <w:t>-</w:t>
      </w:r>
      <w:r>
        <w:rPr>
          <w:rFonts w:ascii="Times New Roman" w:eastAsia="Times New Roman" w:hAnsi="Times New Roman" w:cs="Times New Roman"/>
          <w:sz w:val="1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Стресс-тест система с велоэргометром или беговой д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рожкой</w:t>
      </w:r>
    </w:p>
    <w:p>
      <w:pPr>
        <w:widowControl w:val="0"/>
        <w:bidi w:val="0"/>
        <w:spacing w:before="0" w:beforeAutospacing="0" w:after="0" w:afterAutospacing="0"/>
        <w:ind w:left="2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 w:val="0"/>
          <w:i w:val="0"/>
          <w:smallCaps w:val="0"/>
          <w:strike w:val="0"/>
          <w:sz w:val="23"/>
          <w:u w:val="none"/>
          <w:rtl w:val="0"/>
        </w:rPr>
        <w:t>-</w:t>
      </w:r>
      <w:r>
        <w:rPr>
          <w:rFonts w:ascii="Times New Roman" w:eastAsia="Times New Roman" w:hAnsi="Times New Roman" w:cs="Times New Roman"/>
          <w:sz w:val="1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Бодиплетизмограф</w:t>
      </w:r>
    </w:p>
    <w:p>
      <w:pPr>
        <w:widowControl w:val="0"/>
        <w:bidi w:val="0"/>
        <w:spacing w:before="0" w:beforeAutospacing="0" w:after="0" w:afterAutospacing="0"/>
        <w:ind w:left="2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 w:val="0"/>
          <w:i w:val="0"/>
          <w:smallCaps w:val="0"/>
          <w:strike w:val="0"/>
          <w:sz w:val="23"/>
          <w:u w:val="none"/>
          <w:rtl w:val="0"/>
        </w:rPr>
        <w:t>-</w:t>
      </w:r>
      <w:r>
        <w:rPr>
          <w:rFonts w:ascii="Times New Roman" w:eastAsia="Times New Roman" w:hAnsi="Times New Roman" w:cs="Times New Roman"/>
          <w:sz w:val="1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Аппарат для объемной сфигмографии</w:t>
      </w:r>
    </w:p>
    <w:p>
      <w:pPr>
        <w:widowControl w:val="0"/>
        <w:bidi w:val="0"/>
        <w:spacing w:before="0" w:beforeAutospacing="0" w:after="0" w:afterAutospacing="0"/>
        <w:ind w:left="2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 w:val="0"/>
          <w:i w:val="0"/>
          <w:smallCaps w:val="0"/>
          <w:strike w:val="0"/>
          <w:sz w:val="23"/>
          <w:u w:val="none"/>
          <w:rtl w:val="0"/>
        </w:rPr>
        <w:t>-</w:t>
      </w:r>
      <w:r>
        <w:rPr>
          <w:rFonts w:ascii="Times New Roman" w:eastAsia="Times New Roman" w:hAnsi="Times New Roman" w:cs="Times New Roman"/>
          <w:sz w:val="1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Электромиограф</w:t>
      </w:r>
    </w:p>
    <w:p>
      <w:pPr>
        <w:widowControl w:val="0"/>
        <w:bidi w:val="0"/>
        <w:spacing w:before="0" w:beforeAutospacing="0" w:after="0" w:afterAutospacing="0"/>
        <w:ind w:left="2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 w:val="0"/>
          <w:i w:val="0"/>
          <w:smallCaps w:val="0"/>
          <w:strike w:val="0"/>
          <w:sz w:val="23"/>
          <w:u w:val="none"/>
          <w:rtl w:val="0"/>
        </w:rPr>
        <w:t>-</w:t>
      </w:r>
      <w:r>
        <w:rPr>
          <w:rFonts w:ascii="Times New Roman" w:eastAsia="Times New Roman" w:hAnsi="Times New Roman" w:cs="Times New Roman"/>
          <w:sz w:val="1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Аппарат для регистрации вызванных потенциалов, медленных п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тенциалов</w:t>
      </w:r>
    </w:p>
    <w:p>
      <w:pPr>
        <w:widowControl w:val="0"/>
        <w:bidi w:val="0"/>
        <w:spacing w:before="0" w:beforeAutospacing="0" w:after="0" w:afterAutospacing="0"/>
        <w:ind w:left="2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 w:val="0"/>
          <w:i w:val="0"/>
          <w:smallCaps w:val="0"/>
          <w:strike w:val="0"/>
          <w:sz w:val="23"/>
          <w:u w:val="none"/>
          <w:rtl w:val="0"/>
        </w:rPr>
        <w:t>-</w:t>
      </w:r>
      <w:r>
        <w:rPr>
          <w:rFonts w:ascii="Times New Roman" w:eastAsia="Times New Roman" w:hAnsi="Times New Roman" w:cs="Times New Roman"/>
          <w:sz w:val="1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Дефибрилятор.</w:t>
      </w:r>
    </w:p>
    <w:p>
      <w:pPr>
        <w:widowControl w:val="0"/>
        <w:bidi w:val="0"/>
        <w:spacing w:before="0" w:beforeAutospacing="0" w:after="0" w:afterAutospacing="0"/>
        <w:ind w:left="2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Частью 11 статьи 19 Федерального закона "О лицензиров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нии отдельных видов деятельности" от 04.05.2011 </w:t>
      </w:r>
      <w:r>
        <w:rPr>
          <w:rFonts w:ascii="Times New Roman" w:eastAsia="Times New Roman" w:hAnsi="Times New Roman" w:cs="Times New Roman"/>
          <w:sz w:val="26"/>
          <w:rtl w:val="0"/>
        </w:rPr>
        <w:t>N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99-ФЗ уст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новлено, что исчерпывающий перечень грубых нарушений лице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зионных требований в отношении каждого лицензируемого вида деятельности устанавливается положением о лицензир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вании конкретного вида деятельн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сти.</w:t>
      </w:r>
    </w:p>
    <w:p>
      <w:pPr>
        <w:widowControl w:val="0"/>
        <w:bidi w:val="0"/>
        <w:spacing w:before="0" w:beforeAutospacing="0" w:after="0" w:afterAutospacing="0"/>
        <w:ind w:left="2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 этом к таким нарушениям лицензионных требований могут отн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сится наруш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ния, повлекшие за собой:</w:t>
      </w:r>
    </w:p>
    <w:p>
      <w:pPr>
        <w:widowControl w:val="0"/>
        <w:bidi w:val="0"/>
        <w:spacing w:before="0" w:beforeAutospacing="0" w:after="0" w:afterAutospacing="0"/>
        <w:ind w:left="2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 w:val="0"/>
          <w:i w:val="0"/>
          <w:smallCaps w:val="0"/>
          <w:strike w:val="0"/>
          <w:sz w:val="23"/>
          <w:u w:val="none"/>
          <w:rtl w:val="0"/>
        </w:rPr>
        <w:t>1)</w:t>
      </w:r>
      <w:r>
        <w:rPr>
          <w:rFonts w:ascii="Times New Roman" w:eastAsia="Times New Roman" w:hAnsi="Times New Roman" w:cs="Times New Roman"/>
          <w:sz w:val="1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возникновение угрозы причинения вреда жизни, здоровью граждан, вреда животным, растениям, окружающей среде, объектам культурного насл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дия (памятникам истории и культуры) 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родов Российской Федерации, а также угрозы чрезвычайных с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туаций техногенного характера;</w:t>
      </w:r>
    </w:p>
    <w:p>
      <w:pPr>
        <w:widowControl w:val="0"/>
        <w:bidi w:val="0"/>
        <w:spacing w:before="0" w:beforeAutospacing="0" w:after="0" w:afterAutospacing="0"/>
        <w:ind w:left="2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 w:val="0"/>
          <w:i w:val="0"/>
          <w:smallCaps w:val="0"/>
          <w:strike w:val="0"/>
          <w:sz w:val="23"/>
          <w:u w:val="none"/>
          <w:rtl w:val="0"/>
        </w:rPr>
        <w:t>2)</w:t>
      </w:r>
      <w:r>
        <w:rPr>
          <w:rFonts w:ascii="Times New Roman" w:eastAsia="Times New Roman" w:hAnsi="Times New Roman" w:cs="Times New Roman"/>
          <w:sz w:val="1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человеческие жертвы или причинение тяжкого вреда здоровью гра</w:t>
      </w:r>
      <w:r>
        <w:rPr>
          <w:rFonts w:ascii="Times New Roman" w:eastAsia="Times New Roman" w:hAnsi="Times New Roman" w:cs="Times New Roman"/>
          <w:sz w:val="26"/>
          <w:rtl w:val="0"/>
        </w:rPr>
        <w:t>ж</w:t>
      </w:r>
      <w:r>
        <w:rPr>
          <w:rFonts w:ascii="Times New Roman" w:eastAsia="Times New Roman" w:hAnsi="Times New Roman" w:cs="Times New Roman"/>
          <w:sz w:val="26"/>
          <w:rtl w:val="0"/>
        </w:rPr>
        <w:t>дан, причинение средней тяжести вреда здоровью двух и более граждан, пр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чинение вреда животным, растениям, окружающей среде, объектам культурн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го наследия (памятн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кам истории и культуры) народов Российской Федерации, возникновение чрезвычайных ситуаций техногенного характера, нанесение ущерба правам, законным интересам граждан, обор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не страны и безопасности государства.</w:t>
      </w:r>
    </w:p>
    <w:p>
      <w:pPr>
        <w:widowControl w:val="0"/>
        <w:bidi w:val="0"/>
        <w:spacing w:before="0" w:beforeAutospacing="0" w:after="0" w:afterAutospacing="0"/>
        <w:ind w:left="2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 п.6 Положения о лицензировании медицинской де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тельности (за исключением указанной деятельности, осуществляемой мед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цинскими организациями и другими организациями, входящими в частную систему здравоохранения, на терр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тории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инновационного центра «Сколково»), утвержденного постановлением Правительства Российской Федерации от 16.04.2012 № 291, под грубым нарушением понимается невыполнение лице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зиатом требований, предусмотренных пун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том 4 и подпунктами "а", "б" и "в_1" пункта 5 настоящего Положения.</w:t>
      </w:r>
    </w:p>
    <w:p>
      <w:pPr>
        <w:widowControl w:val="0"/>
        <w:bidi w:val="0"/>
        <w:spacing w:before="0" w:beforeAutospacing="0" w:after="0" w:afterAutospacing="0"/>
        <w:ind w:left="2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Вместе с тем, наступление последствий, перечисленных в части 11 ст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тьи 19 Федерального закона «О лицензировании отдельных видов деятельн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сти», вследствие невыполнения лицензиатом требований пп. «б» п.4 Полож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ния о лицензировании м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дицинской деятельности (за исключением указанной деятельности, осуществляемой медицинскими организациями и другими орг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низациями, входящими в частную систему здравоохранения, на территории инновационного центра «Сколково»), утвержденного постановлением Прав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тельства Российской Федерации от 16.04.2012 № 291, в ходе контрольного м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роприятия </w:t>
      </w:r>
      <w:r>
        <w:rPr>
          <w:rFonts w:ascii="Times New Roman" w:eastAsia="Times New Roman" w:hAnsi="Times New Roman" w:cs="Times New Roman"/>
          <w:b w:val="0"/>
          <w:strike w:val="0"/>
          <w:sz w:val="26"/>
          <w:u w:val="none"/>
          <w:rtl w:val="0"/>
        </w:rPr>
        <w:t>не устано</w:t>
      </w:r>
      <w:r>
        <w:rPr>
          <w:rFonts w:ascii="Times New Roman" w:eastAsia="Times New Roman" w:hAnsi="Times New Roman" w:cs="Times New Roman"/>
          <w:b w:val="0"/>
          <w:strike w:val="0"/>
          <w:sz w:val="26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strike w:val="0"/>
          <w:sz w:val="26"/>
          <w:u w:val="none"/>
          <w:rtl w:val="0"/>
        </w:rPr>
        <w:t>лены</w:t>
      </w:r>
      <w:r>
        <w:rPr>
          <w:rFonts w:ascii="Times New Roman" w:eastAsia="Times New Roman" w:hAnsi="Times New Roman" w:cs="Times New Roman"/>
          <w:b/>
          <w:strike w:val="0"/>
          <w:sz w:val="26"/>
          <w:u w:val="none"/>
          <w:rtl w:val="0"/>
        </w:rPr>
        <w:t>.</w:t>
      </w:r>
    </w:p>
    <w:p>
      <w:pPr>
        <w:widowControl w:val="0"/>
        <w:bidi w:val="0"/>
        <w:spacing w:before="0" w:beforeAutospacing="0" w:after="0" w:afterAutospacing="0"/>
        <w:ind w:left="2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Перечисленные факты нарушения требований, установленных пп. «б» п.4 Положения о лицензировании медицинской де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тельности (за исключением указанной деятельности, осуществляемой медицинскими организациями и др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гими организациями, входящими в частную систему здравоохранения, на те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ритории инновационного центра «Сколково»), утвержденного постановл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нием Правительства Российской Федер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ции от 16.04.2012 №291, не создают угрозу причинения вреда жизни и здоровью гр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ждан.</w:t>
      </w:r>
    </w:p>
    <w:p>
      <w:pPr>
        <w:bidi w:val="0"/>
        <w:spacing w:before="0" w:beforeAutospacing="0" w:after="0" w:afterAutospacing="0"/>
        <w:ind w:left="2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судебно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заседани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представитель ГБУЗ РК «СРБ» - Евельсон Л.М. вину признал. Пояснил, что в дальнейшем нарушения буду устранены. Пр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сил назначить наказание в виде предупреждения.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Выслушав представителя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ГБУЗ РК «СРБ», 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сследовав материалы дела, суд пришел к выводу о наличии в действиях </w:t>
      </w:r>
      <w:r>
        <w:rPr>
          <w:rFonts w:ascii="Times New Roman" w:eastAsia="Times New Roman" w:hAnsi="Times New Roman" w:cs="Times New Roman"/>
          <w:sz w:val="26"/>
          <w:rtl w:val="0"/>
        </w:rPr>
        <w:t>ГБУЗ РК «СРБ»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состава правон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рушения, предусмотренно</w:t>
      </w:r>
      <w:r>
        <w:rPr>
          <w:rFonts w:ascii="Times New Roman" w:eastAsia="Times New Roman" w:hAnsi="Times New Roman" w:cs="Times New Roman"/>
          <w:sz w:val="26"/>
          <w:rtl w:val="0"/>
        </w:rPr>
        <w:t>го ст. 19.</w:t>
      </w:r>
      <w:r>
        <w:rPr>
          <w:rFonts w:ascii="Times New Roman" w:eastAsia="Times New Roman" w:hAnsi="Times New Roman" w:cs="Times New Roman"/>
          <w:sz w:val="26"/>
          <w:rtl w:val="0"/>
        </w:rPr>
        <w:t>20 ч.2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КоАП РФ, исходя из следу</w:t>
      </w:r>
      <w:r>
        <w:rPr>
          <w:rFonts w:ascii="Times New Roman" w:eastAsia="Times New Roman" w:hAnsi="Times New Roman" w:cs="Times New Roman"/>
          <w:sz w:val="26"/>
          <w:rtl w:val="0"/>
        </w:rPr>
        <w:t>ю</w:t>
      </w:r>
      <w:r>
        <w:rPr>
          <w:rFonts w:ascii="Times New Roman" w:eastAsia="Times New Roman" w:hAnsi="Times New Roman" w:cs="Times New Roman"/>
          <w:sz w:val="26"/>
          <w:rtl w:val="0"/>
        </w:rPr>
        <w:t>щего.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Частью 2 ст. 19.20 КоАП РФ предусмотрена административная ответс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венность за </w:t>
      </w:r>
      <w:r>
        <w:rPr>
          <w:rFonts w:ascii="Times New Roman" w:eastAsia="Times New Roman" w:hAnsi="Times New Roman" w:cs="Times New Roman"/>
          <w:sz w:val="26"/>
          <w:rtl w:val="0"/>
        </w:rPr>
        <w:t>осуществление деятельности, не связанной с извлечением прибыли, с нарушением требований и условий, предусмотренных специальным разреш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нием (лицензией), если такое разрешение (лицензия) обязательно (обязательна), что влечет предупреждение или наложение административного штрафа на гр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ждан в размере от трехсот до пятисот рублей; на должностных лиц - от пятн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дцати тысяч до двадцати пяти тысяч рублей; на лиц, осуществляющих пре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принимательскую деятельность без о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разования юридического лица, - от пяти тысяч до десяти тысяч рублей; на юридических лиц - от ста тысяч до ста пят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десяти т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>сяч рублей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262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ст. 26.2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 Российской Федерации, доказательств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ми по делу об административном правонарушении являются любые фактич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ские данные, на основании которых судья устанавливает наличие или отсутс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вие события административного правонарушения, виновность лица, привлека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мого к административной ответственности, а также иные обстоятельства, имеющие значение для правильного разрешения дела. Эти данные устанавл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ваются протоколом об административном правонарушении, объяснениями л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ца, в отношении которого ведется производства по делу, показаниями свидет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лей и иными документами.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Вина юридического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лица -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Государственного бюджетного учреждения здравоохранения Республики Крым «Сакская районная больница» </w:t>
      </w:r>
      <w:r>
        <w:rPr>
          <w:rFonts w:ascii="Times New Roman" w:eastAsia="Times New Roman" w:hAnsi="Times New Roman" w:cs="Times New Roman"/>
          <w:sz w:val="26"/>
          <w:rtl w:val="0"/>
        </w:rPr>
        <w:t>подтвержд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ется исследованными судом письменными материалами административного 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ла, которые объективно подтверждаются совокупностью 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следованных судом доказательств: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rtl w:val="0"/>
        </w:rPr>
        <w:t>4</w:t>
      </w:r>
      <w:r>
        <w:rPr>
          <w:rFonts w:ascii="Times New Roman" w:eastAsia="Times New Roman" w:hAnsi="Times New Roman" w:cs="Times New Roman"/>
          <w:sz w:val="26"/>
          <w:rtl w:val="0"/>
        </w:rPr>
        <w:t>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27.06.2019 (л.д. </w:t>
      </w:r>
      <w:r>
        <w:rPr>
          <w:rFonts w:ascii="Times New Roman" w:eastAsia="Times New Roman" w:hAnsi="Times New Roman" w:cs="Times New Roman"/>
          <w:sz w:val="26"/>
          <w:rtl w:val="0"/>
        </w:rPr>
        <w:t>10-19</w:t>
      </w:r>
      <w:r>
        <w:rPr>
          <w:rFonts w:ascii="Times New Roman" w:eastAsia="Times New Roman" w:hAnsi="Times New Roman" w:cs="Times New Roman"/>
          <w:sz w:val="26"/>
          <w:rtl w:val="0"/>
        </w:rPr>
        <w:t>)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копией </w:t>
      </w:r>
      <w:r>
        <w:rPr>
          <w:rFonts w:ascii="Times New Roman" w:eastAsia="Times New Roman" w:hAnsi="Times New Roman" w:cs="Times New Roman"/>
          <w:sz w:val="26"/>
          <w:rtl w:val="0"/>
        </w:rPr>
        <w:t>приказ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 проведении плановой выездной пр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верки N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П82-80</w:t>
      </w:r>
      <w:r>
        <w:rPr>
          <w:rFonts w:ascii="Times New Roman" w:eastAsia="Times New Roman" w:hAnsi="Times New Roman" w:cs="Times New Roman"/>
          <w:sz w:val="26"/>
          <w:rtl w:val="0"/>
        </w:rPr>
        <w:t>/1</w:t>
      </w:r>
      <w:r>
        <w:rPr>
          <w:rFonts w:ascii="Times New Roman" w:eastAsia="Times New Roman" w:hAnsi="Times New Roman" w:cs="Times New Roman"/>
          <w:sz w:val="26"/>
          <w:rtl w:val="0"/>
        </w:rPr>
        <w:t>9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29.05.2019 (л.д. </w:t>
      </w:r>
      <w:r>
        <w:rPr>
          <w:rFonts w:ascii="Times New Roman" w:eastAsia="Times New Roman" w:hAnsi="Times New Roman" w:cs="Times New Roman"/>
          <w:sz w:val="26"/>
          <w:rtl w:val="0"/>
        </w:rPr>
        <w:t>22-33</w:t>
      </w:r>
      <w:r>
        <w:rPr>
          <w:rFonts w:ascii="Times New Roman" w:eastAsia="Times New Roman" w:hAnsi="Times New Roman" w:cs="Times New Roman"/>
          <w:sz w:val="26"/>
          <w:rtl w:val="0"/>
        </w:rPr>
        <w:t>)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копией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акт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проверки N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45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25.06.2019 (л.д. </w:t>
      </w:r>
      <w:r>
        <w:rPr>
          <w:rFonts w:ascii="Times New Roman" w:eastAsia="Times New Roman" w:hAnsi="Times New Roman" w:cs="Times New Roman"/>
          <w:sz w:val="26"/>
          <w:rtl w:val="0"/>
        </w:rPr>
        <w:t>34-71</w:t>
      </w:r>
      <w:r>
        <w:rPr>
          <w:rFonts w:ascii="Times New Roman" w:eastAsia="Times New Roman" w:hAnsi="Times New Roman" w:cs="Times New Roman"/>
          <w:sz w:val="26"/>
          <w:rtl w:val="0"/>
        </w:rPr>
        <w:t>)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копией предписания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№ 25 об устранении выявленных нарушений от 25.06.2019 (л.д. </w:t>
      </w:r>
      <w:r>
        <w:rPr>
          <w:rFonts w:ascii="Times New Roman" w:eastAsia="Times New Roman" w:hAnsi="Times New Roman" w:cs="Times New Roman"/>
          <w:sz w:val="26"/>
          <w:rtl w:val="0"/>
        </w:rPr>
        <w:t>72-75</w:t>
      </w:r>
      <w:r>
        <w:rPr>
          <w:rFonts w:ascii="Times New Roman" w:eastAsia="Times New Roman" w:hAnsi="Times New Roman" w:cs="Times New Roman"/>
          <w:sz w:val="26"/>
          <w:rtl w:val="0"/>
        </w:rPr>
        <w:t>), копией лицензии № ЛО-82-03-000082 от 17.05.2016 с приложениями (л.д.</w:t>
      </w:r>
      <w:r>
        <w:rPr>
          <w:rFonts w:ascii="Times New Roman" w:eastAsia="Times New Roman" w:hAnsi="Times New Roman" w:cs="Times New Roman"/>
          <w:sz w:val="26"/>
          <w:rtl w:val="0"/>
        </w:rPr>
        <w:t>76-91</w:t>
      </w:r>
      <w:r>
        <w:rPr>
          <w:rFonts w:ascii="Times New Roman" w:eastAsia="Times New Roman" w:hAnsi="Times New Roman" w:cs="Times New Roman"/>
          <w:sz w:val="26"/>
          <w:rtl w:val="0"/>
        </w:rPr>
        <w:t>)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Таким образом, суд считает, установленным факт соверш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юридическим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лицом –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Государственн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ым </w:t>
      </w:r>
      <w:r>
        <w:rPr>
          <w:rFonts w:ascii="Times New Roman" w:eastAsia="Times New Roman" w:hAnsi="Times New Roman" w:cs="Times New Roman"/>
          <w:sz w:val="26"/>
          <w:rtl w:val="0"/>
        </w:rPr>
        <w:t>бюджетн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ым </w:t>
      </w:r>
      <w:r>
        <w:rPr>
          <w:rFonts w:ascii="Times New Roman" w:eastAsia="Times New Roman" w:hAnsi="Times New Roman" w:cs="Times New Roman"/>
          <w:sz w:val="26"/>
          <w:rtl w:val="0"/>
        </w:rPr>
        <w:t>учреждени</w:t>
      </w:r>
      <w:r>
        <w:rPr>
          <w:rFonts w:ascii="Times New Roman" w:eastAsia="Times New Roman" w:hAnsi="Times New Roman" w:cs="Times New Roman"/>
          <w:sz w:val="26"/>
          <w:rtl w:val="0"/>
        </w:rPr>
        <w:t>ем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здрав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охранения Республики Крым «Сакская районная больница»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административного правонарушения предусмотренн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192002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ч.2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ст.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19.20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Российской Федерации, а именно осуществление деятел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>ности, не связанной с извлечением прибыли, с нарушением требований и условий, предусмотренных специальным разрешен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ем (лицензией), если такое разрешение (лицензия) обязательно (об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зательна).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ст. 4.1 ч.2 КоАП РФ, при назначении административного нак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зания суд учитывает характер совершенного административного правонаруш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ния, личность виновного, его имущественное положение, обстоятельства, смя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>чающие и отягчающие административную ответстве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ность.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Принимая во внимание характер правонарушения, имущественное пол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жение </w:t>
      </w:r>
      <w:r>
        <w:rPr>
          <w:rFonts w:ascii="Times New Roman" w:eastAsia="Times New Roman" w:hAnsi="Times New Roman" w:cs="Times New Roman"/>
          <w:sz w:val="26"/>
          <w:rtl w:val="0"/>
        </w:rPr>
        <w:t>ГБУЗ РК «СРБ»</w:t>
      </w:r>
      <w:r>
        <w:rPr>
          <w:rFonts w:ascii="Times New Roman" w:eastAsia="Times New Roman" w:hAnsi="Times New Roman" w:cs="Times New Roman"/>
          <w:sz w:val="26"/>
          <w:rtl w:val="0"/>
        </w:rPr>
        <w:t>, отсутствие отягчающих и смягчающих ответственность обстоятельств,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суд считает возможным назначить </w:t>
      </w:r>
      <w:r>
        <w:rPr>
          <w:rFonts w:ascii="Times New Roman" w:eastAsia="Times New Roman" w:hAnsi="Times New Roman" w:cs="Times New Roman"/>
          <w:sz w:val="26"/>
          <w:rtl w:val="0"/>
        </w:rPr>
        <w:t>минимальное наказание, пр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дусмо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ренное санкцией </w:t>
      </w:r>
      <w:r>
        <w:rPr>
          <w:rFonts w:ascii="Times New Roman" w:eastAsia="Times New Roman" w:hAnsi="Times New Roman" w:cs="Times New Roman"/>
          <w:sz w:val="26"/>
          <w:rtl w:val="0"/>
        </w:rPr>
        <w:t>ч. 2 ст. 19.20 КоАП 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виде предупреждения, что будет справедливым, соразмерным и достигнет цели административного нак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зания.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На основании изложенного, руководствуясь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2910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ст. 29.10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2911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ст. 29.11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 Российской Ф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дерации, суд, -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Признать </w:t>
      </w:r>
      <w:r>
        <w:rPr>
          <w:rFonts w:ascii="Times New Roman" w:eastAsia="Times New Roman" w:hAnsi="Times New Roman" w:cs="Times New Roman"/>
          <w:sz w:val="26"/>
          <w:rtl w:val="0"/>
        </w:rPr>
        <w:t>юридическое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лицо –Государственно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бюджетно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учреждени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здравоохранения Республики Крым «Сакская районная бол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ница» </w:t>
      </w:r>
      <w:r>
        <w:rPr>
          <w:rFonts w:ascii="Times New Roman" w:eastAsia="Times New Roman" w:hAnsi="Times New Roman" w:cs="Times New Roman"/>
          <w:sz w:val="26"/>
          <w:rtl w:val="0"/>
        </w:rPr>
        <w:t>виновным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192002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ч. 2 ст. 19.20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 Российской Федерации, и назначить ему наказание в виде пред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преждения.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Постановление может быть обжаловано в течение 10 суток со дня вруч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ния или получения копии постановления в Сакский районный суд Республики Крым через судебный участок № 70 Сакского судебного района (Сакский м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ниципальный район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округ Саки) Респу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лики Крым.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А.И.Панов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