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8</w:t>
      </w:r>
    </w:p>
    <w:p>
      <w:pPr>
        <w:bidi w:val="0"/>
        <w:spacing w:before="0" w:beforeAutospacing="0" w:after="0" w:afterAutospacing="0" w:line="280" w:lineRule="atLeast"/>
        <w:ind w:left="0" w:right="0" w:firstLine="709"/>
        <w:jc w:val="right"/>
        <w:rPr>
          <w:rtl w:val="0"/>
        </w:rPr>
      </w:pPr>
      <w:r>
        <w:rPr>
          <w:rFonts w:ascii="Times New Roman" w:eastAsia="Times New Roman" w:hAnsi="Times New Roman" w:cs="Times New Roman"/>
          <w:sz w:val="28"/>
          <w:rtl w:val="0"/>
        </w:rPr>
        <w:t>Дело № 5-7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w:t>
      </w:r>
      <w:r>
        <w:rPr>
          <w:rFonts w:ascii="Times New Roman" w:eastAsia="Times New Roman" w:hAnsi="Times New Roman" w:cs="Times New Roman"/>
          <w:sz w:val="28"/>
          <w:rtl w:val="0"/>
        </w:rPr>
        <w:t>177</w:t>
      </w:r>
      <w:r>
        <w:rPr>
          <w:rFonts w:ascii="Times New Roman" w:eastAsia="Times New Roman" w:hAnsi="Times New Roman" w:cs="Times New Roman"/>
          <w:sz w:val="28"/>
          <w:rtl w:val="0"/>
        </w:rPr>
        <w:t>/2026</w:t>
      </w:r>
    </w:p>
    <w:p>
      <w:pPr>
        <w:bidi w:val="0"/>
        <w:spacing w:before="0" w:beforeAutospacing="0" w:after="0" w:afterAutospacing="0" w:line="280" w:lineRule="atLeast"/>
        <w:ind w:left="0" w:right="0" w:firstLine="709"/>
        <w:jc w:val="right"/>
        <w:rPr>
          <w:rtl w:val="0"/>
        </w:rPr>
      </w:pPr>
      <w:r>
        <w:rPr>
          <w:rFonts w:ascii="Times New Roman" w:eastAsia="Times New Roman" w:hAnsi="Times New Roman" w:cs="Times New Roman"/>
          <w:sz w:val="28"/>
          <w:rtl w:val="0"/>
        </w:rPr>
        <w:t>УИД: 91</w:t>
      </w:r>
      <w:r>
        <w:rPr>
          <w:rFonts w:ascii="Times New Roman" w:eastAsia="Times New Roman" w:hAnsi="Times New Roman" w:cs="Times New Roman"/>
          <w:sz w:val="28"/>
          <w:rtl w:val="0"/>
        </w:rPr>
        <w:t>MS</w:t>
      </w:r>
      <w:r>
        <w:rPr>
          <w:rFonts w:ascii="Times New Roman" w:eastAsia="Times New Roman" w:hAnsi="Times New Roman" w:cs="Times New Roman"/>
          <w:sz w:val="28"/>
          <w:rtl w:val="0"/>
        </w:rPr>
        <w:t>007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w:t>
      </w:r>
      <w:r>
        <w:rPr>
          <w:rFonts w:ascii="Times New Roman" w:eastAsia="Times New Roman" w:hAnsi="Times New Roman" w:cs="Times New Roman"/>
          <w:sz w:val="28"/>
          <w:rtl w:val="0"/>
        </w:rPr>
        <w:t>телефон</w:t>
      </w:r>
    </w:p>
    <w:p>
      <w:pPr>
        <w:pStyle w:val="Heading1"/>
        <w:keepNext/>
        <w:bidi w:val="0"/>
        <w:spacing w:before="0" w:beforeAutospacing="0" w:after="0" w:afterAutospacing="0"/>
        <w:ind w:left="0" w:right="0"/>
        <w:jc w:val="center"/>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поступившие из </w:t>
      </w:r>
      <w:r>
        <w:rPr>
          <w:rFonts w:ascii="Times New Roman" w:eastAsia="Times New Roman" w:hAnsi="Times New Roman" w:cs="Times New Roman"/>
          <w:sz w:val="28"/>
          <w:rtl w:val="0"/>
        </w:rPr>
        <w:t xml:space="preserve">ОСБ ДПС Госавтоинспекции 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гражданина </w:t>
      </w:r>
      <w:r>
        <w:rPr>
          <w:rFonts w:ascii="Times New Roman" w:eastAsia="Times New Roman" w:hAnsi="Times New Roman" w:cs="Times New Roman"/>
          <w:sz w:val="28"/>
          <w:rtl w:val="0"/>
        </w:rPr>
        <w:t>Российской Федерации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имеющего среднее образование (со слов), женатого (со слов), имеющего несовершеннолетнего ребенка на иждивении (со слов), не имеющего инвалидности (со слов), не трудоустроенного (со слов), не военнослужащего (со слов), зарегистрированного и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ранее привлекавшегося к административной ответственности</w:t>
      </w:r>
      <w:r>
        <w:rPr>
          <w:rFonts w:ascii="Times New Roman" w:eastAsia="Times New Roman" w:hAnsi="Times New Roman" w:cs="Times New Roman"/>
          <w:sz w:val="28"/>
          <w:rtl w:val="0"/>
        </w:rPr>
        <w:t xml:space="preserve"> за нарушения правил дорожного движения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в/у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находясь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управляя </w:t>
      </w:r>
      <w:r>
        <w:rPr>
          <w:rFonts w:ascii="Times New Roman" w:eastAsia="Times New Roman" w:hAnsi="Times New Roman" w:cs="Times New Roman"/>
          <w:sz w:val="28"/>
          <w:rtl w:val="0"/>
        </w:rPr>
        <w:t>транспортным средством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автомобилем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марки</w:t>
      </w:r>
      <w:r>
        <w:rPr>
          <w:rFonts w:ascii="Times New Roman" w:eastAsia="Times New Roman" w:hAnsi="Times New Roman" w:cs="Times New Roman"/>
          <w:sz w:val="28"/>
          <w:rtl w:val="0"/>
        </w:rPr>
        <w:t xml:space="preserve"> и модели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государственн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регистрационн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знак</w:t>
      </w:r>
      <w:r>
        <w:rPr>
          <w:rFonts w:ascii="Times New Roman" w:eastAsia="Times New Roman" w:hAnsi="Times New Roman" w:cs="Times New Roman"/>
          <w:sz w:val="28"/>
          <w:rtl w:val="0"/>
        </w:rPr>
        <w:t xml:space="preserve">ом </w:t>
      </w:r>
      <w:r>
        <w:rPr>
          <w:rFonts w:ascii="Times New Roman" w:eastAsia="Times New Roman" w:hAnsi="Times New Roman" w:cs="Times New Roman"/>
          <w:sz w:val="28"/>
          <w:rtl w:val="0"/>
        </w:rPr>
        <w:t>М405МЕ82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если такие действия (бездействие) не содержат уголовно наказуемог</w:t>
      </w:r>
      <w:r>
        <w:rPr>
          <w:rFonts w:ascii="Times New Roman" w:eastAsia="Times New Roman" w:hAnsi="Times New Roman" w:cs="Times New Roman"/>
          <w:sz w:val="28"/>
          <w:rtl w:val="0"/>
        </w:rPr>
        <w:t>о деяния, чем совершил</w:t>
      </w:r>
      <w:r>
        <w:rPr>
          <w:rFonts w:ascii="Times New Roman" w:eastAsia="Times New Roman" w:hAnsi="Times New Roman" w:cs="Times New Roman"/>
          <w:sz w:val="28"/>
          <w:rtl w:val="0"/>
        </w:rPr>
        <w:t xml:space="preserve"> административное правонарушение, предусмотренное частью 1 статьи 12.26 Кодекса Российской Федерации об административных правонарушениях (далее –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судебн</w:t>
      </w:r>
      <w:r>
        <w:rPr>
          <w:rFonts w:ascii="Times New Roman" w:eastAsia="Times New Roman" w:hAnsi="Times New Roman" w:cs="Times New Roman"/>
          <w:sz w:val="28"/>
          <w:rtl w:val="0"/>
        </w:rPr>
        <w:t>о</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вину признал, в содеянном раскаялся и пояснил, что действительно не выполнил законное требование уполномоченного должностного лица о прохождении медицинского освидетельствования на состояние опьянения в медицинском учреждении. Просил строго не наказывать.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 и</w:t>
      </w:r>
      <w:r>
        <w:rPr>
          <w:rFonts w:ascii="Times New Roman" w:eastAsia="Times New Roman" w:hAnsi="Times New Roman" w:cs="Times New Roman"/>
          <w:sz w:val="28"/>
          <w:rtl w:val="0"/>
        </w:rPr>
        <w:t xml:space="preserve">сследовав материалы дела,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правонарушения, предусмотренного ч</w:t>
      </w:r>
      <w:r>
        <w:rPr>
          <w:rFonts w:ascii="Times New Roman" w:eastAsia="Times New Roman" w:hAnsi="Times New Roman" w:cs="Times New Roman"/>
          <w:sz w:val="28"/>
          <w:rtl w:val="0"/>
        </w:rPr>
        <w:t xml:space="preserve">астью </w:t>
      </w:r>
      <w:r>
        <w:rPr>
          <w:rFonts w:ascii="Times New Roman" w:eastAsia="Times New Roman" w:hAnsi="Times New Roman" w:cs="Times New Roman"/>
          <w:sz w:val="28"/>
          <w:rtl w:val="0"/>
        </w:rPr>
        <w:t>1 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w:t>
      </w:r>
      <w:r>
        <w:rPr>
          <w:rFonts w:ascii="Times New Roman" w:eastAsia="Times New Roman" w:hAnsi="Times New Roman" w:cs="Times New Roman"/>
          <w:sz w:val="28"/>
          <w:rtl w:val="0"/>
        </w:rPr>
        <w:t>, исходя из следующего.</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Так, в соответствии с</w:t>
      </w:r>
      <w:r>
        <w:rPr>
          <w:rFonts w:ascii="Times New Roman" w:eastAsia="Times New Roman" w:hAnsi="Times New Roman" w:cs="Times New Roman"/>
          <w:sz w:val="28"/>
          <w:rtl w:val="0"/>
        </w:rPr>
        <w:t xml:space="preserve"> п. 2.3.2 </w:t>
      </w:r>
      <w:r>
        <w:rPr>
          <w:rFonts w:ascii="Times New Roman" w:eastAsia="Times New Roman" w:hAnsi="Times New Roman" w:cs="Times New Roman"/>
          <w:sz w:val="28"/>
          <w:rtl w:val="0"/>
        </w:rPr>
        <w:t>Постановления</w:t>
      </w:r>
      <w:r>
        <w:rPr>
          <w:rFonts w:ascii="Times New Roman" w:eastAsia="Times New Roman" w:hAnsi="Times New Roman" w:cs="Times New Roman"/>
          <w:sz w:val="28"/>
          <w:rtl w:val="0"/>
        </w:rPr>
        <w:t xml:space="preserve">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1090 «</w:t>
      </w:r>
      <w:r>
        <w:rPr>
          <w:rFonts w:ascii="Times New Roman" w:eastAsia="Times New Roman" w:hAnsi="Times New Roman" w:cs="Times New Roman"/>
          <w:sz w:val="28"/>
          <w:rtl w:val="0"/>
        </w:rPr>
        <w:t>О Правилах дорожного движения» (вместе с «</w:t>
      </w:r>
      <w:r>
        <w:rPr>
          <w:rFonts w:ascii="Times New Roman" w:eastAsia="Times New Roman" w:hAnsi="Times New Roman" w:cs="Times New Roman"/>
          <w:sz w:val="28"/>
          <w:rtl w:val="0"/>
        </w:rPr>
        <w:t xml:space="preserve">Основными положениями по допуску транспортных средств к эксплуатации и обязанности должностных лиц по обеспечению </w:t>
      </w:r>
      <w:r>
        <w:rPr>
          <w:rFonts w:ascii="Times New Roman" w:eastAsia="Times New Roman" w:hAnsi="Times New Roman" w:cs="Times New Roman"/>
          <w:sz w:val="28"/>
          <w:rtl w:val="0"/>
        </w:rPr>
        <w:t>безопасности дорожного движения»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(далее – ПДД РФ) </w:t>
      </w:r>
      <w:r>
        <w:rPr>
          <w:rFonts w:ascii="Times New Roman" w:eastAsia="Times New Roman" w:hAnsi="Times New Roman" w:cs="Times New Roman"/>
          <w:sz w:val="28"/>
          <w:rtl w:val="0"/>
        </w:rPr>
        <w:t>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pPr>
        <w:bidi w:val="0"/>
        <w:spacing w:before="0" w:beforeAutospacing="0" w:after="0" w:afterAutospacing="0" w:line="288" w:lineRule="atLeast"/>
        <w:ind w:left="0" w:right="0" w:firstLine="540"/>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w:t>
      </w:r>
      <w:r>
        <w:rPr>
          <w:rFonts w:ascii="Times New Roman" w:eastAsia="Times New Roman" w:hAnsi="Times New Roman" w:cs="Times New Roman"/>
          <w:sz w:val="28"/>
          <w:rtl w:val="0"/>
        </w:rPr>
        <w:t xml:space="preserve">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1882 (далее - Правила).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разделу I п. 2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При наличии указанных признаков сотрудником полиции должно быть проведено освидетельствование в порядке, предусмотренном разделом II «Освидетельствование на состояние алкогольного опьянения и оформление его результатов» названных Правил.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с государственным регистрационным знаком М405МЕ82,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чем совершил административное правонарушение,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Факт совершения административного правонарушения и виновность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помимо признания им вины,</w:t>
      </w:r>
      <w:r>
        <w:rPr>
          <w:rFonts w:ascii="Times New Roman" w:eastAsia="Times New Roman" w:hAnsi="Times New Roman" w:cs="Times New Roman"/>
          <w:sz w:val="28"/>
          <w:rtl w:val="0"/>
        </w:rPr>
        <w:t xml:space="preserve"> подтверждается совокупностью письменных доказательств, достоверность и допустимость которых сомнений не вызывают, а именно: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ом </w:t>
      </w:r>
      <w:r>
        <w:rPr>
          <w:rFonts w:ascii="Times New Roman" w:eastAsia="Times New Roman" w:hAnsi="Times New Roman" w:cs="Times New Roman"/>
          <w:sz w:val="28"/>
          <w:rtl w:val="0"/>
        </w:rPr>
        <w:t xml:space="preserve">об административном правонарушении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А</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308382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которого следует,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управлял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с государственным регистрационным знаком М405МЕ82</w:t>
      </w:r>
      <w:r>
        <w:rPr>
          <w:rFonts w:ascii="Times New Roman" w:eastAsia="Times New Roman" w:hAnsi="Times New Roman" w:cs="Times New Roman"/>
          <w:sz w:val="28"/>
          <w:rtl w:val="0"/>
        </w:rPr>
        <w:t xml:space="preserve"> с признаками опьянения – запах алкоголя изо рта</w:t>
      </w:r>
      <w:r>
        <w:rPr>
          <w:rFonts w:ascii="Times New Roman" w:eastAsia="Times New Roman" w:hAnsi="Times New Roman" w:cs="Times New Roman"/>
          <w:sz w:val="28"/>
          <w:rtl w:val="0"/>
        </w:rPr>
        <w:t>; резкое изменение кожных покровов лица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w:t>
      </w:r>
      <w:r>
        <w:rPr>
          <w:rFonts w:ascii="Times New Roman" w:eastAsia="Times New Roman" w:hAnsi="Times New Roman" w:cs="Times New Roman"/>
          <w:sz w:val="28"/>
          <w:rtl w:val="0"/>
        </w:rPr>
        <w:t>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об отстранении от управления транспортным средством 82 ОТ № </w:t>
      </w:r>
      <w:r>
        <w:rPr>
          <w:rFonts w:ascii="Times New Roman" w:eastAsia="Times New Roman" w:hAnsi="Times New Roman" w:cs="Times New Roman"/>
          <w:sz w:val="28"/>
          <w:rtl w:val="0"/>
        </w:rPr>
        <w:t xml:space="preserve">087949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которым подтверждается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транспортным средством – </w:t>
      </w:r>
      <w:r>
        <w:rPr>
          <w:rFonts w:ascii="Times New Roman" w:eastAsia="Times New Roman" w:hAnsi="Times New Roman" w:cs="Times New Roman"/>
          <w:sz w:val="28"/>
          <w:rtl w:val="0"/>
        </w:rPr>
        <w:t xml:space="preserve">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с государственным регистрационным знаком М405МЕ82</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где и </w:t>
      </w:r>
      <w:r>
        <w:rPr>
          <w:rFonts w:ascii="Times New Roman" w:eastAsia="Times New Roman" w:hAnsi="Times New Roman" w:cs="Times New Roman"/>
          <w:sz w:val="28"/>
          <w:rtl w:val="0"/>
        </w:rPr>
        <w:t>был ос</w:t>
      </w:r>
      <w:r>
        <w:rPr>
          <w:rFonts w:ascii="Times New Roman" w:eastAsia="Times New Roman" w:hAnsi="Times New Roman" w:cs="Times New Roman"/>
          <w:sz w:val="28"/>
          <w:rtl w:val="0"/>
        </w:rPr>
        <w:t>тановлен</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в последствии отстранен от управления транспортным средством до устранения причины отстранения, </w:t>
      </w:r>
      <w:r>
        <w:rPr>
          <w:rFonts w:ascii="Times New Roman" w:eastAsia="Times New Roman" w:hAnsi="Times New Roman" w:cs="Times New Roman"/>
          <w:sz w:val="28"/>
          <w:rtl w:val="0"/>
        </w:rPr>
        <w:t>при наличии оснований полагать</w:t>
      </w:r>
      <w:r>
        <w:rPr>
          <w:rFonts w:ascii="Times New Roman" w:eastAsia="Times New Roman" w:hAnsi="Times New Roman" w:cs="Times New Roman"/>
          <w:sz w:val="28"/>
          <w:rtl w:val="0"/>
        </w:rPr>
        <w:t>, что лицо, которое управляет транспортным средством, находится в состоянии опьянения (</w:t>
      </w:r>
      <w:r>
        <w:rPr>
          <w:rFonts w:ascii="Times New Roman" w:eastAsia="Times New Roman" w:hAnsi="Times New Roman" w:cs="Times New Roman"/>
          <w:sz w:val="28"/>
          <w:rtl w:val="0"/>
        </w:rPr>
        <w:t>запах алкоголя изо рта; резкое изменение кожных покровов лица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что также подтверждается 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w:t>
      </w:r>
      <w:r>
        <w:rPr>
          <w:rFonts w:ascii="Times New Roman" w:eastAsia="Times New Roman" w:hAnsi="Times New Roman" w:cs="Times New Roman"/>
          <w:sz w:val="28"/>
          <w:rtl w:val="0"/>
        </w:rPr>
        <w:t>о направлении на медицинское освидетельствование на состояние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02</w:t>
      </w:r>
      <w:r>
        <w:rPr>
          <w:rFonts w:ascii="Times New Roman" w:eastAsia="Times New Roman" w:hAnsi="Times New Roman" w:cs="Times New Roman"/>
          <w:sz w:val="28"/>
          <w:rtl w:val="0"/>
        </w:rPr>
        <w:t>9954</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согласно которому</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будучи направленным на прохождение медицинского освидетельствования в медицинском учреждении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наличии </w:t>
      </w:r>
      <w:r>
        <w:rPr>
          <w:rFonts w:ascii="Times New Roman" w:eastAsia="Times New Roman" w:hAnsi="Times New Roman" w:cs="Times New Roman"/>
          <w:sz w:val="28"/>
          <w:rtl w:val="0"/>
        </w:rPr>
        <w:t>основания: отказ от прохождения освидетельствования на состояние алкогольного опьянения</w:t>
      </w:r>
      <w:r>
        <w:rPr>
          <w:rFonts w:ascii="Times New Roman" w:eastAsia="Times New Roman" w:hAnsi="Times New Roman" w:cs="Times New Roman"/>
          <w:sz w:val="28"/>
          <w:rtl w:val="0"/>
        </w:rPr>
        <w:t xml:space="preserve">, что является основанием </w:t>
      </w:r>
      <w:r>
        <w:rPr>
          <w:rFonts w:ascii="Times New Roman" w:eastAsia="Times New Roman" w:hAnsi="Times New Roman" w:cs="Times New Roman"/>
          <w:sz w:val="28"/>
          <w:rtl w:val="0"/>
        </w:rPr>
        <w:t xml:space="preserve">для направления на медицинское освидетельствование </w:t>
      </w:r>
      <w:r>
        <w:rPr>
          <w:rFonts w:ascii="Times New Roman" w:eastAsia="Times New Roman" w:hAnsi="Times New Roman" w:cs="Times New Roman"/>
          <w:sz w:val="28"/>
          <w:rtl w:val="0"/>
        </w:rPr>
        <w:t xml:space="preserve">в медицинское учреждение </w:t>
      </w:r>
      <w:r>
        <w:rPr>
          <w:rFonts w:ascii="Times New Roman" w:eastAsia="Times New Roman" w:hAnsi="Times New Roman" w:cs="Times New Roman"/>
          <w:sz w:val="28"/>
          <w:rtl w:val="0"/>
        </w:rPr>
        <w:t>на состояние опьянения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оказ</w:t>
      </w:r>
      <w:r>
        <w:rPr>
          <w:rFonts w:ascii="Times New Roman" w:eastAsia="Times New Roman" w:hAnsi="Times New Roman" w:cs="Times New Roman"/>
          <w:sz w:val="28"/>
          <w:rtl w:val="0"/>
        </w:rPr>
        <w:t xml:space="preserve">ался </w:t>
      </w:r>
      <w:r>
        <w:rPr>
          <w:rFonts w:ascii="Times New Roman" w:eastAsia="Times New Roman" w:hAnsi="Times New Roman" w:cs="Times New Roman"/>
          <w:sz w:val="28"/>
          <w:rtl w:val="0"/>
        </w:rPr>
        <w:t>от прохождения,</w:t>
      </w:r>
      <w:r>
        <w:rPr>
          <w:rFonts w:ascii="Times New Roman" w:eastAsia="Times New Roman" w:hAnsi="Times New Roman" w:cs="Times New Roman"/>
          <w:sz w:val="28"/>
          <w:rtl w:val="0"/>
        </w:rPr>
        <w:t xml:space="preserve"> что</w:t>
      </w:r>
      <w:r>
        <w:rPr>
          <w:rFonts w:ascii="Times New Roman" w:eastAsia="Times New Roman" w:hAnsi="Times New Roman" w:cs="Times New Roman"/>
          <w:sz w:val="28"/>
          <w:rtl w:val="0"/>
        </w:rPr>
        <w:t xml:space="preserve"> подтверждается соответствующей собственноручной записью</w:t>
      </w:r>
      <w:r>
        <w:rPr>
          <w:rFonts w:ascii="Times New Roman" w:eastAsia="Times New Roman" w:hAnsi="Times New Roman" w:cs="Times New Roman"/>
          <w:sz w:val="28"/>
          <w:rtl w:val="0"/>
        </w:rPr>
        <w:t xml:space="preserve"> в данном протоколе</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ходатайством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передаче</w:t>
      </w:r>
      <w:r>
        <w:rPr>
          <w:rFonts w:ascii="Times New Roman" w:eastAsia="Times New Roman" w:hAnsi="Times New Roman" w:cs="Times New Roman"/>
          <w:sz w:val="28"/>
          <w:rtl w:val="0"/>
        </w:rPr>
        <w:t xml:space="preserve"> транспортн</w:t>
      </w:r>
      <w:r>
        <w:rPr>
          <w:rFonts w:ascii="Times New Roman" w:eastAsia="Times New Roman" w:hAnsi="Times New Roman" w:cs="Times New Roman"/>
          <w:sz w:val="28"/>
          <w:rtl w:val="0"/>
        </w:rPr>
        <w:t>ого</w:t>
      </w:r>
      <w:r>
        <w:rPr>
          <w:rFonts w:ascii="Times New Roman" w:eastAsia="Times New Roman" w:hAnsi="Times New Roman" w:cs="Times New Roman"/>
          <w:sz w:val="28"/>
          <w:rtl w:val="0"/>
        </w:rPr>
        <w:t xml:space="preserve"> средств</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автомобиля</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с государственным регистрационным знаком М405МЕ82</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Распиской лица принимающего транспортное средство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видеозаписью фиксации процессуальных действий, которая подтверждает изложенные в актах события</w:t>
      </w:r>
      <w:r>
        <w:rPr>
          <w:rFonts w:ascii="Times New Roman" w:eastAsia="Times New Roman" w:hAnsi="Times New Roman" w:cs="Times New Roman"/>
          <w:sz w:val="28"/>
          <w:rtl w:val="0"/>
        </w:rPr>
        <w:t xml:space="preserve"> (информационный носитель диск)</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Из </w:t>
      </w:r>
      <w:r>
        <w:rPr>
          <w:rFonts w:ascii="Times New Roman" w:eastAsia="Times New Roman" w:hAnsi="Times New Roman" w:cs="Times New Roman"/>
          <w:sz w:val="28"/>
          <w:rtl w:val="0"/>
        </w:rPr>
        <w:t xml:space="preserve">справки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усматривается, что по сведениям базы данных </w:t>
      </w:r>
      <w:r>
        <w:rPr>
          <w:rFonts w:ascii="Times New Roman" w:eastAsia="Times New Roman" w:hAnsi="Times New Roman" w:cs="Times New Roman"/>
          <w:sz w:val="28"/>
          <w:rtl w:val="0"/>
        </w:rPr>
        <w:t xml:space="preserve">«ФИС </w:t>
      </w:r>
      <w:r>
        <w:rPr>
          <w:rFonts w:ascii="Times New Roman" w:eastAsia="Times New Roman" w:hAnsi="Times New Roman" w:cs="Times New Roman"/>
          <w:sz w:val="28"/>
          <w:rtl w:val="0"/>
        </w:rPr>
        <w:t>ГИБДД</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ранее не привлекался к административному наказанию по ст. 12.8 и 12.26 КоАП РФ, а так же к уголовной ответственности по ч. 2,4,6 ст. 264, 264.1 УК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ротокол об административном правонарушении </w:t>
      </w:r>
      <w:r>
        <w:rPr>
          <w:rFonts w:ascii="Times New Roman" w:eastAsia="Times New Roman" w:hAnsi="Times New Roman" w:cs="Times New Roman"/>
          <w:sz w:val="28"/>
          <w:rtl w:val="0"/>
        </w:rPr>
        <w:t xml:space="preserve">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w:t>
      </w:r>
      <w:r>
        <w:rPr>
          <w:rFonts w:ascii="Times New Roman" w:eastAsia="Times New Roman" w:hAnsi="Times New Roman" w:cs="Times New Roman"/>
          <w:sz w:val="28"/>
          <w:rtl w:val="0"/>
        </w:rPr>
        <w:t>Законные права</w:t>
      </w:r>
      <w:r>
        <w:rPr>
          <w:rFonts w:ascii="Times New Roman" w:eastAsia="Times New Roman" w:hAnsi="Times New Roman" w:cs="Times New Roman"/>
          <w:sz w:val="28"/>
          <w:rtl w:val="0"/>
        </w:rPr>
        <w:t xml:space="preserve">,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w:t>
      </w:r>
      <w:r>
        <w:rPr>
          <w:rFonts w:ascii="Times New Roman" w:eastAsia="Times New Roman" w:hAnsi="Times New Roman" w:cs="Times New Roman"/>
          <w:sz w:val="28"/>
          <w:rtl w:val="0"/>
        </w:rPr>
        <w:t xml:space="preserve">что </w:t>
      </w:r>
      <w:r>
        <w:rPr>
          <w:rFonts w:ascii="Times New Roman" w:eastAsia="Times New Roman" w:hAnsi="Times New Roman" w:cs="Times New Roman"/>
          <w:sz w:val="28"/>
          <w:rtl w:val="0"/>
        </w:rPr>
        <w:t xml:space="preserve">так же </w:t>
      </w:r>
      <w:r>
        <w:rPr>
          <w:rFonts w:ascii="Times New Roman" w:eastAsia="Times New Roman" w:hAnsi="Times New Roman" w:cs="Times New Roman"/>
          <w:sz w:val="28"/>
          <w:rtl w:val="0"/>
        </w:rPr>
        <w:t>подтверждается 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редставленны</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в материалы дела письменны</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доказательства </w:t>
      </w:r>
      <w:r>
        <w:rPr>
          <w:rFonts w:ascii="Times New Roman" w:eastAsia="Times New Roman" w:hAnsi="Times New Roman" w:cs="Times New Roman"/>
          <w:sz w:val="28"/>
          <w:rtl w:val="0"/>
        </w:rPr>
        <w:t xml:space="preserve">являются относимыми, допустимыми и </w:t>
      </w:r>
      <w:r>
        <w:rPr>
          <w:rFonts w:ascii="Times New Roman" w:eastAsia="Times New Roman" w:hAnsi="Times New Roman" w:cs="Times New Roman"/>
          <w:sz w:val="28"/>
          <w:rtl w:val="0"/>
        </w:rPr>
        <w:t>согласуются между собой</w:t>
      </w:r>
      <w:r>
        <w:rPr>
          <w:rFonts w:ascii="Times New Roman" w:eastAsia="Times New Roman" w:hAnsi="Times New Roman" w:cs="Times New Roman"/>
          <w:sz w:val="28"/>
          <w:rtl w:val="0"/>
        </w:rPr>
        <w:t>, а так же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подтверждают законность </w:t>
      </w:r>
      <w:r>
        <w:rPr>
          <w:rFonts w:ascii="Times New Roman" w:eastAsia="Times New Roman" w:hAnsi="Times New Roman" w:cs="Times New Roman"/>
          <w:sz w:val="28"/>
          <w:rtl w:val="0"/>
        </w:rPr>
        <w:t xml:space="preserve">и обоснованность </w:t>
      </w:r>
      <w:r>
        <w:rPr>
          <w:rFonts w:ascii="Times New Roman" w:eastAsia="Times New Roman" w:hAnsi="Times New Roman" w:cs="Times New Roman"/>
          <w:sz w:val="28"/>
          <w:rtl w:val="0"/>
        </w:rPr>
        <w:t xml:space="preserve">требования </w:t>
      </w:r>
      <w:r>
        <w:rPr>
          <w:rFonts w:ascii="Times New Roman" w:eastAsia="Times New Roman" w:hAnsi="Times New Roman" w:cs="Times New Roman"/>
          <w:sz w:val="28"/>
          <w:rtl w:val="0"/>
        </w:rPr>
        <w:t xml:space="preserve">уполномоченного лица </w:t>
      </w:r>
      <w:r>
        <w:rPr>
          <w:rFonts w:ascii="Times New Roman" w:eastAsia="Times New Roman" w:hAnsi="Times New Roman" w:cs="Times New Roman"/>
          <w:sz w:val="28"/>
          <w:rtl w:val="0"/>
        </w:rPr>
        <w:t xml:space="preserve">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освидетельствования на состояние опьянения (на месте остановки транспортного средства с помощью технического средства и медицинского освидетельствования в медицинском учреждении)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что</w:t>
      </w:r>
      <w:r>
        <w:rPr>
          <w:rFonts w:ascii="Times New Roman" w:eastAsia="Times New Roman" w:hAnsi="Times New Roman" w:cs="Times New Roman"/>
          <w:sz w:val="28"/>
          <w:rtl w:val="0"/>
        </w:rPr>
        <w:t xml:space="preserve"> соответствуют требованиям </w:t>
      </w:r>
      <w:r>
        <w:rPr>
          <w:rFonts w:ascii="Times New Roman" w:eastAsia="Times New Roman" w:hAnsi="Times New Roman" w:cs="Times New Roman"/>
          <w:sz w:val="28"/>
          <w:rtl w:val="0"/>
        </w:rPr>
        <w:t>постановления</w:t>
      </w:r>
      <w:r>
        <w:rPr>
          <w:rFonts w:ascii="Times New Roman" w:eastAsia="Times New Roman" w:hAnsi="Times New Roman" w:cs="Times New Roman"/>
          <w:sz w:val="28"/>
          <w:rtl w:val="0"/>
        </w:rPr>
        <w:t xml:space="preserve">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(вместе с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связи с чем, действия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правильно квалифицированы по ч. 1 </w:t>
      </w:r>
      <w:r>
        <w:rPr>
          <w:rFonts w:ascii="Times New Roman" w:eastAsia="Times New Roman" w:hAnsi="Times New Roman" w:cs="Times New Roman"/>
          <w:sz w:val="28"/>
          <w:rtl w:val="0"/>
        </w:rPr>
        <w:t>ст. 12.26 КоАП РФ, поскольку он</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являясь водителем тран</w:t>
      </w:r>
      <w:r>
        <w:rPr>
          <w:rFonts w:ascii="Times New Roman" w:eastAsia="Times New Roman" w:hAnsi="Times New Roman" w:cs="Times New Roman"/>
          <w:sz w:val="28"/>
          <w:rtl w:val="0"/>
        </w:rPr>
        <w:t>спортного средства, не выполнил</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на состояние опьянения.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выполнил законное требование должностного лица о прохождении медицинского освидетельствования на состояние опьянения, у должностного лица имелись </w:t>
      </w:r>
      <w:r>
        <w:rPr>
          <w:rFonts w:ascii="Times New Roman" w:eastAsia="Times New Roman" w:hAnsi="Times New Roman" w:cs="Times New Roman"/>
          <w:sz w:val="28"/>
          <w:rtl w:val="0"/>
        </w:rPr>
        <w:t xml:space="preserve">все </w:t>
      </w:r>
      <w:r>
        <w:rPr>
          <w:rFonts w:ascii="Times New Roman" w:eastAsia="Times New Roman" w:hAnsi="Times New Roman" w:cs="Times New Roman"/>
          <w:sz w:val="28"/>
          <w:rtl w:val="0"/>
        </w:rPr>
        <w:t>предусмотренные законом основания для составления протокола об а</w:t>
      </w:r>
      <w:r>
        <w:rPr>
          <w:rFonts w:ascii="Times New Roman" w:eastAsia="Times New Roman" w:hAnsi="Times New Roman" w:cs="Times New Roman"/>
          <w:sz w:val="28"/>
          <w:rtl w:val="0"/>
        </w:rPr>
        <w:t xml:space="preserve">дминистративном правонарушении за совершение административного правонарушения, предусмотренное </w:t>
      </w:r>
      <w:r>
        <w:rPr>
          <w:rFonts w:ascii="Times New Roman" w:eastAsia="Times New Roman" w:hAnsi="Times New Roman" w:cs="Times New Roman"/>
          <w:sz w:val="28"/>
          <w:rtl w:val="0"/>
        </w:rPr>
        <w:t>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w:t>
      </w:r>
      <w:r>
        <w:rPr>
          <w:rFonts w:ascii="Times New Roman" w:eastAsia="Times New Roman" w:hAnsi="Times New Roman" w:cs="Times New Roman"/>
          <w:sz w:val="28"/>
          <w:rtl w:val="0"/>
        </w:rPr>
        <w:t>ат уголовно наказуемо</w:t>
      </w:r>
      <w:r>
        <w:rPr>
          <w:rFonts w:ascii="Times New Roman" w:eastAsia="Times New Roman" w:hAnsi="Times New Roman" w:cs="Times New Roman"/>
          <w:sz w:val="28"/>
          <w:rtl w:val="0"/>
        </w:rPr>
        <w:t>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1 статьи 12.26 Кодекса Российской Федерации об административных правонарушениях</w:t>
      </w:r>
      <w:r>
        <w:rPr>
          <w:rFonts w:ascii="Times New Roman" w:eastAsia="Times New Roman" w:hAnsi="Times New Roman" w:cs="Times New Roman"/>
          <w:sz w:val="28"/>
          <w:rtl w:val="0"/>
        </w:rPr>
        <w:t xml:space="preserve">,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предусмотрено административное наказание в виде наложения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2 ст. 4.1 КоАП РФ при назначении административного наказания суд учитывает характер совершенного административного правонарушения, ли</w:t>
      </w:r>
      <w:r>
        <w:rPr>
          <w:rFonts w:ascii="Times New Roman" w:eastAsia="Times New Roman" w:hAnsi="Times New Roman" w:cs="Times New Roman"/>
          <w:sz w:val="28"/>
          <w:rtl w:val="0"/>
        </w:rPr>
        <w:t>ч</w:t>
      </w:r>
      <w:r>
        <w:rPr>
          <w:rFonts w:ascii="Times New Roman" w:eastAsia="Times New Roman" w:hAnsi="Times New Roman" w:cs="Times New Roman"/>
          <w:sz w:val="28"/>
          <w:rtl w:val="0"/>
        </w:rPr>
        <w:t>ность виновного, его имущественное положение, обстоятельства, смягчающие и отягчающие административную ответстве</w:t>
      </w:r>
      <w:r>
        <w:rPr>
          <w:rFonts w:ascii="Times New Roman" w:eastAsia="Times New Roman" w:hAnsi="Times New Roman" w:cs="Times New Roman"/>
          <w:sz w:val="28"/>
          <w:rtl w:val="0"/>
        </w:rPr>
        <w:t>н</w:t>
      </w:r>
      <w:r>
        <w:rPr>
          <w:rFonts w:ascii="Times New Roman" w:eastAsia="Times New Roman" w:hAnsi="Times New Roman" w:cs="Times New Roman"/>
          <w:sz w:val="28"/>
          <w:rtl w:val="0"/>
        </w:rPr>
        <w:t>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ом, смягчающим</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признается признание вины, раскаянье в содеянном</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административной ответственности и прекращения производства по делу об административном правонарушении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Всесторонне, полно и объективно выяснив обстоятельства дела, выявив причины и условия, способствовавшие совершению данного правонарушения, проанализировав все фактические данные, оценив имеющиеся в материалах дела доказательства,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учитывая характер совершенного </w:t>
      </w:r>
      <w:r>
        <w:rPr>
          <w:rFonts w:ascii="Times New Roman" w:eastAsia="Times New Roman" w:hAnsi="Times New Roman" w:cs="Times New Roman"/>
          <w:sz w:val="28"/>
          <w:rtl w:val="0"/>
        </w:rPr>
        <w:t xml:space="preserve">им </w:t>
      </w:r>
      <w:r>
        <w:rPr>
          <w:rFonts w:ascii="Times New Roman" w:eastAsia="Times New Roman" w:hAnsi="Times New Roman" w:cs="Times New Roman"/>
          <w:sz w:val="28"/>
          <w:rtl w:val="0"/>
        </w:rPr>
        <w:t>правонарушения, личность виновно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ранее привлекавше</w:t>
      </w:r>
      <w:r>
        <w:rPr>
          <w:rFonts w:ascii="Times New Roman" w:eastAsia="Times New Roman" w:hAnsi="Times New Roman" w:cs="Times New Roman"/>
          <w:sz w:val="28"/>
          <w:rtl w:val="0"/>
        </w:rPr>
        <w:t>гося</w:t>
      </w:r>
      <w:r>
        <w:rPr>
          <w:rFonts w:ascii="Times New Roman" w:eastAsia="Times New Roman" w:hAnsi="Times New Roman" w:cs="Times New Roman"/>
          <w:sz w:val="28"/>
          <w:rtl w:val="0"/>
        </w:rPr>
        <w:t xml:space="preserve"> к административной ответственности по 12 главе КоАП РФ, отсутствие обстоятельств отягчающих и </w:t>
      </w:r>
      <w:r>
        <w:rPr>
          <w:rFonts w:ascii="Times New Roman" w:eastAsia="Times New Roman" w:hAnsi="Times New Roman" w:cs="Times New Roman"/>
          <w:sz w:val="28"/>
          <w:rtl w:val="0"/>
        </w:rPr>
        <w:t xml:space="preserve">наличие обстоятельства </w:t>
      </w:r>
      <w:r>
        <w:rPr>
          <w:rFonts w:ascii="Times New Roman" w:eastAsia="Times New Roman" w:hAnsi="Times New Roman" w:cs="Times New Roman"/>
          <w:sz w:val="28"/>
          <w:rtl w:val="0"/>
        </w:rPr>
        <w:t>смягчающ</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административную ответственность, с целью предотвращения совершения новых правонарушений, мировой судья считает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w:t>
      </w:r>
      <w:r>
        <w:rPr>
          <w:rFonts w:ascii="Times New Roman" w:eastAsia="Times New Roman" w:hAnsi="Times New Roman" w:cs="Times New Roman"/>
          <w:sz w:val="28"/>
          <w:rtl w:val="0"/>
        </w:rPr>
        <w:t xml:space="preserve">в виде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 права управления транспортными средствами </w:t>
      </w:r>
      <w:r>
        <w:rPr>
          <w:rFonts w:ascii="Times New Roman" w:eastAsia="Times New Roman" w:hAnsi="Times New Roman" w:cs="Times New Roman"/>
          <w:sz w:val="28"/>
          <w:rtl w:val="0"/>
        </w:rPr>
        <w:t xml:space="preserve">в пределе санкции ч.1 ст. 12.26 КоАП РФ, считая данное наказание достаточным для предупреждения совершения новых правонарушений.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На основании изложенного, руководствуясь </w:t>
      </w:r>
      <w:r>
        <w:rPr>
          <w:rFonts w:ascii="Times New Roman" w:eastAsia="Times New Roman" w:hAnsi="Times New Roman" w:cs="Times New Roman"/>
          <w:sz w:val="28"/>
          <w:rtl w:val="0"/>
        </w:rPr>
        <w:t xml:space="preserve">ч. 1 ст. 12.26,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29.9, 29.10 </w:t>
      </w:r>
      <w:r>
        <w:rPr>
          <w:rFonts w:ascii="Times New Roman" w:eastAsia="Times New Roman" w:hAnsi="Times New Roman" w:cs="Times New Roman"/>
          <w:sz w:val="28"/>
          <w:rtl w:val="0"/>
        </w:rPr>
        <w:t xml:space="preserve">Кодекса Российской Федерации об административных правонарушениях, </w:t>
      </w:r>
      <w:r>
        <w:rPr>
          <w:rFonts w:ascii="Times New Roman" w:eastAsia="Times New Roman" w:hAnsi="Times New Roman" w:cs="Times New Roman"/>
          <w:sz w:val="28"/>
          <w:rtl w:val="0"/>
        </w:rPr>
        <w:t xml:space="preserve">мировой </w:t>
      </w:r>
      <w:r>
        <w:rPr>
          <w:rFonts w:ascii="Times New Roman" w:eastAsia="Times New Roman" w:hAnsi="Times New Roman" w:cs="Times New Roman"/>
          <w:sz w:val="28"/>
          <w:rtl w:val="0"/>
        </w:rPr>
        <w:t>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виновным в совершении административного правонарушения, предусмотренного частью 1 статьи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w:t>
      </w:r>
      <w:r>
        <w:rPr>
          <w:rFonts w:ascii="Times New Roman" w:eastAsia="Times New Roman" w:hAnsi="Times New Roman" w:cs="Times New Roman"/>
          <w:sz w:val="28"/>
          <w:rtl w:val="0"/>
        </w:rPr>
        <w:t>6 (шесть</w:t>
      </w:r>
      <w:r>
        <w:rPr>
          <w:rFonts w:ascii="Times New Roman" w:eastAsia="Times New Roman" w:hAnsi="Times New Roman" w:cs="Times New Roman"/>
          <w:sz w:val="28"/>
          <w:rtl w:val="0"/>
        </w:rPr>
        <w:t xml:space="preserve">) месяцев.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банк получателя: ОКЦ № 7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России</w:t>
      </w:r>
      <w:r>
        <w:rPr>
          <w:rFonts w:ascii="Times New Roman" w:eastAsia="Times New Roman" w:hAnsi="Times New Roman" w:cs="Times New Roman"/>
          <w:sz w:val="28"/>
          <w:rtl w:val="0"/>
        </w:rPr>
        <w:t xml:space="preserve">//УФК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счет 03100643000000017500, кор.сч. 40102810645370000035, </w:t>
      </w:r>
      <w:r>
        <w:rPr>
          <w:rFonts w:ascii="Times New Roman" w:eastAsia="Times New Roman" w:hAnsi="Times New Roman" w:cs="Times New Roman"/>
          <w:sz w:val="28"/>
          <w:rtl w:val="0"/>
        </w:rPr>
        <w:t xml:space="preserve">лицевой счет 04751А92590, </w:t>
      </w:r>
      <w:r>
        <w:rPr>
          <w:rFonts w:ascii="Times New Roman" w:eastAsia="Times New Roman" w:hAnsi="Times New Roman" w:cs="Times New Roman"/>
          <w:sz w:val="28"/>
          <w:rtl w:val="0"/>
        </w:rPr>
        <w:t xml:space="preserve">КБК 18811601123010001140,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18810491261000004285</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лицу, привлеченному к административной ответственности, что он обязан сдать водительское удостоверение в органы ГИБДД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привлеченному к административной ответственности,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необходимо предоставить/направить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и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по вступлению его в законную силу.</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направить </w:t>
      </w:r>
      <w:r>
        <w:rPr>
          <w:rFonts w:ascii="Times New Roman" w:eastAsia="Times New Roman" w:hAnsi="Times New Roman" w:cs="Times New Roman"/>
          <w:sz w:val="28"/>
          <w:rtl w:val="0"/>
        </w:rPr>
        <w:t xml:space="preserve">ОСБ ДПС Госавтоинспекции 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для сведенья.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в течение десяти дней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