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bidi w:val="0"/>
        <w:spacing w:before="0" w:beforeAutospacing="0" w:after="0" w:afterAutospacing="0"/>
        <w:ind w:left="432" w:right="0" w:hanging="432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keepNext/>
        <w:bidi w:val="0"/>
        <w:spacing w:before="0" w:beforeAutospacing="0" w:after="0" w:afterAutospacing="0"/>
        <w:ind w:left="432" w:right="0" w:hanging="43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</w:t>
      </w:r>
      <w:r>
        <w:rPr>
          <w:rFonts w:ascii="Times New Roman" w:eastAsia="Times New Roman" w:hAnsi="Times New Roman" w:cs="Times New Roman"/>
          <w:sz w:val="28"/>
          <w:rtl w:val="0"/>
        </w:rPr>
        <w:t>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 по ч.1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Дмитрия Михайловича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официально нетрудоустроенного,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11 часов 00 минут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было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в срок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18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рублей,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>судьи Сакского 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14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чем совершил административное правонарушение, предусмотренное ч.1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судебным приставом-исполнителем ОСП по г.Саки и Сакскому району </w:t>
      </w:r>
      <w:r>
        <w:rPr>
          <w:rFonts w:ascii="Times New Roman" w:eastAsia="Times New Roman" w:hAnsi="Times New Roman" w:cs="Times New Roman"/>
          <w:sz w:val="28"/>
          <w:rtl w:val="0"/>
        </w:rPr>
        <w:t>Шевченко Ю.В.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составлен протокол об административном правонарушении по ч.1 ст.20.25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признал,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пояснил, что штраф не </w:t>
      </w:r>
      <w:r>
        <w:rPr>
          <w:rFonts w:ascii="Times New Roman" w:eastAsia="Times New Roman" w:hAnsi="Times New Roman" w:cs="Times New Roman"/>
          <w:sz w:val="28"/>
          <w:rtl w:val="0"/>
        </w:rPr>
        <w:t>оплатил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о </w:t>
      </w:r>
      <w:r>
        <w:rPr>
          <w:rFonts w:ascii="Times New Roman" w:eastAsia="Times New Roman" w:hAnsi="Times New Roman" w:cs="Times New Roman"/>
          <w:sz w:val="28"/>
          <w:rtl w:val="0"/>
        </w:rPr>
        <w:t>нем не знал, дело было рассмотрено в его 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>, огласив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Частью 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предусмотрено, что неуплата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>срок, предусмотренный данным Кодексом влечет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>
        <w:rPr>
          <w:rFonts w:ascii="Times New Roman" w:eastAsia="Times New Roman" w:hAnsi="Times New Roman" w:cs="Times New Roman"/>
          <w:sz w:val="28"/>
          <w:rtl w:val="0"/>
        </w:rPr>
        <w:t>случая, предусмотренного ч.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или 1</w:t>
      </w:r>
      <w:r>
        <w:rPr>
          <w:rFonts w:ascii="Times New Roman" w:eastAsia="Times New Roman" w:hAnsi="Times New Roman" w:cs="Times New Roman"/>
          <w:sz w:val="28"/>
          <w:vertAlign w:val="superscript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настоящей статьи, либо со дня истечения срока отсрочки или срока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рассрочки, предусмотренных ст.</w:t>
      </w:r>
      <w:r>
        <w:rPr>
          <w:rFonts w:ascii="Times New Roman" w:eastAsia="Times New Roman" w:hAnsi="Times New Roman" w:cs="Times New Roman"/>
          <w:sz w:val="28"/>
          <w:rtl w:val="0"/>
        </w:rPr>
        <w:t>31.5 настоящего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ч.5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отсутствии документа, свидетельствующего об уплате административного штрафа, по истечении срока, </w:t>
      </w:r>
      <w:r>
        <w:rPr>
          <w:rFonts w:ascii="Times New Roman" w:eastAsia="Times New Roman" w:hAnsi="Times New Roman" w:cs="Times New Roman"/>
          <w:sz w:val="28"/>
          <w:rtl w:val="0"/>
        </w:rPr>
        <w:t>указанного в ч.</w:t>
      </w:r>
      <w:r>
        <w:rPr>
          <w:rFonts w:ascii="Times New Roman" w:eastAsia="Times New Roman" w:hAnsi="Times New Roman" w:cs="Times New Roman"/>
          <w:sz w:val="28"/>
          <w:rtl w:val="0"/>
        </w:rPr>
        <w:t>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шении, предусмотренном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настоящего Кодекса, в отношении лица, не уплатившего административный штраф.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системного толкования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статьи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ст.20.25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14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тративной ответственности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20.6.1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 тысяч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19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Таким образом, в установленный законом срок, не позднее 60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ативного штрафа в законную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8"/>
          <w:rtl w:val="0"/>
        </w:rPr>
        <w:t>18 июля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не оплатил.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207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/20/82020-АП от </w:t>
      </w:r>
      <w:r>
        <w:rPr>
          <w:rFonts w:ascii="Times New Roman" w:eastAsia="Times New Roman" w:hAnsi="Times New Roman" w:cs="Times New Roman"/>
          <w:sz w:val="28"/>
          <w:rtl w:val="0"/>
        </w:rPr>
        <w:t>13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года, в котором указано, что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не уплатил 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>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 наложенный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14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14 апреля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привлечен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ч.1 ст.20.6.1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 тысяч</w:t>
      </w:r>
      <w:r>
        <w:rPr>
          <w:rFonts w:ascii="Times New Roman" w:eastAsia="Times New Roman" w:hAnsi="Times New Roman" w:cs="Times New Roman"/>
          <w:sz w:val="28"/>
          <w:rtl w:val="0"/>
        </w:rPr>
        <w:t>)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11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№</w:t>
      </w:r>
      <w:r>
        <w:rPr>
          <w:rFonts w:ascii="Times New Roman" w:eastAsia="Times New Roman" w:hAnsi="Times New Roman" w:cs="Times New Roman"/>
          <w:sz w:val="28"/>
          <w:rtl w:val="0"/>
        </w:rPr>
        <w:t>40857</w:t>
      </w:r>
      <w:r>
        <w:rPr>
          <w:rFonts w:ascii="Times New Roman" w:eastAsia="Times New Roman" w:hAnsi="Times New Roman" w:cs="Times New Roman"/>
          <w:sz w:val="28"/>
          <w:rtl w:val="0"/>
        </w:rPr>
        <w:t>/20/82020-ИП;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личными пояснениями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как неуплата административного штрафа в срок, предусмотренный настоящим Кодексом, является доказанной.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ч.2 ст.4.1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 административную ответственность, мировой судья признает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наказания за совершенное административное правонарушение, в соответствии с требованиями ст.3.1, ст.4.1 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РФ, с учетом характера совершенного им административного правонарушения, личности лица, привлекаемого к административной ответственности, его имущественного положения, с целью предупреждения совершения новых правонарушений, считаю необходимым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обязательных работ, поскольку данный вид наказания 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учетом выше изложенных обстоятельств, будет достаточной мерой ответственности за совершенное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отвечать целям административного наказания.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Ограничений для назначения административного наказания в виде обязательных работ, предусмотренных ст.3.13 КоАП РФ, не установлено.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29.10 - 29.11 КоАП РФ, мировой судья,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Дмитрия Михайловича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виновным в совершении административного правонарушения, предусмотренного ч.1 ст.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ему административное 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обязательных работ на срок 20 (двадцать) часов.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Кустол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Д.М.</w:t>
      </w:r>
      <w:r>
        <w:rPr>
          <w:rFonts w:ascii="Times New Roman" w:eastAsia="Times New Roman" w:hAnsi="Times New Roman" w:cs="Times New Roman"/>
          <w:sz w:val="28"/>
          <w:rtl w:val="0"/>
        </w:rPr>
        <w:t>, что за уклонение от отбывания обязательных работ предусмотрена административная ответственность по ч.4 ст.20.25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Разъяснить, что в соответствии с ч.1 ст.3.13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Лицо, которому назначено административное наказание в виде обязательных работ, привлекается к отбыванию обязательных работ не позднее десяти дней со </w:t>
      </w:r>
      <w:r>
        <w:rPr>
          <w:rFonts w:ascii="Times New Roman" w:eastAsia="Times New Roman" w:hAnsi="Times New Roman" w:cs="Times New Roman"/>
          <w:sz w:val="28"/>
          <w:rtl w:val="0"/>
        </w:rPr>
        <w:t>дня возбуждения судебным приставом-исполнителем исполнительного производства.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Сакский судебный район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Администратор аппарата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вступило в законную силу «25» августа 2020 года.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17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/2020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widowControl w:val="0"/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