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right"/>
      </w:pPr>
      <w:r>
        <w:rPr>
          <w:rFonts w:ascii="Times New Roman" w:eastAsia="Times New Roman" w:hAnsi="Times New Roman" w:cs="Times New Roman"/>
          <w:sz w:val="28"/>
          <w:rtl w:val="0"/>
        </w:rPr>
        <w:t>Дело № 5-70-179/2026</w:t>
      </w:r>
    </w:p>
    <w:p>
      <w:pPr>
        <w:bidi w:val="0"/>
        <w:spacing w:before="0" w:beforeAutospacing="0" w:after="0" w:afterAutospacing="0"/>
        <w:ind w:left="0" w:right="0"/>
        <w:jc w:val="right"/>
        <w:rPr>
          <w:rtl w:val="0"/>
        </w:rPr>
      </w:pPr>
      <w:r>
        <w:rPr>
          <w:rFonts w:ascii="Times New Roman" w:eastAsia="Times New Roman" w:hAnsi="Times New Roman" w:cs="Times New Roman"/>
          <w:sz w:val="28"/>
          <w:rtl w:val="0"/>
        </w:rPr>
        <w:t>УИД: 91</w:t>
      </w:r>
      <w:r>
        <w:rPr>
          <w:rFonts w:ascii="Times New Roman" w:eastAsia="Times New Roman" w:hAnsi="Times New Roman" w:cs="Times New Roman"/>
          <w:sz w:val="28"/>
          <w:rtl w:val="0"/>
        </w:rPr>
        <w:t>RS</w:t>
      </w:r>
      <w:r>
        <w:rPr>
          <w:rFonts w:ascii="Times New Roman" w:eastAsia="Times New Roman" w:hAnsi="Times New Roman" w:cs="Times New Roman"/>
          <w:sz w:val="28"/>
          <w:rtl w:val="0"/>
        </w:rPr>
        <w:t>00</w:t>
      </w:r>
      <w:r>
        <w:rPr>
          <w:rFonts w:ascii="Times New Roman" w:eastAsia="Times New Roman" w:hAnsi="Times New Roman" w:cs="Times New Roman"/>
          <w:sz w:val="28"/>
          <w:rtl w:val="0"/>
        </w:rPr>
        <w:t>70</w:t>
      </w:r>
      <w:r>
        <w:rPr>
          <w:rFonts w:ascii="Times New Roman" w:eastAsia="Times New Roman" w:hAnsi="Times New Roman" w:cs="Times New Roman"/>
          <w:sz w:val="28"/>
          <w:rtl w:val="0"/>
        </w:rPr>
        <w:t>-</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w:t>
      </w:r>
      <w:r>
        <w:rPr>
          <w:rFonts w:ascii="Times New Roman" w:eastAsia="Times New Roman" w:hAnsi="Times New Roman" w:cs="Times New Roman"/>
          <w:sz w:val="28"/>
          <w:rtl w:val="0"/>
        </w:rPr>
        <w:t>телефон</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 О С Т А Н О В Л Е Н И 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bidi w:val="0"/>
        <w:spacing w:before="0" w:beforeAutospacing="0" w:after="0" w:afterAutospacing="0"/>
        <w:ind w:left="0" w:right="0"/>
        <w:jc w:val="left"/>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Исполняющей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участии лица, привлекаемого к административной ответственности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рассмотрев дело об административном правонарушении, поступившие из МО МВД Российской Федерации «Сакский» 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 гражданина РФ,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имеющего средне-специальное образование (со слов), не женатого (со слов), не имеющего несовершеннолетнего ребенка на иждивении (со слов), не имеющего (со слов), не военнослужащего (со слов), не трудоустроенного (со слов),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ранее привлекавшегося к </w:t>
      </w:r>
      <w:r>
        <w:rPr>
          <w:rFonts w:ascii="Times New Roman" w:eastAsia="Times New Roman" w:hAnsi="Times New Roman" w:cs="Times New Roman"/>
          <w:spacing w:val="-4"/>
          <w:sz w:val="28"/>
          <w:rtl w:val="0"/>
        </w:rPr>
        <w:t>административной ответственности</w:t>
      </w:r>
      <w:r>
        <w:rPr>
          <w:rFonts w:ascii="Times New Roman" w:eastAsia="Times New Roman" w:hAnsi="Times New Roman" w:cs="Times New Roman"/>
          <w:sz w:val="28"/>
          <w:rtl w:val="0"/>
        </w:rPr>
        <w:t xml:space="preserve"> за совершение однородного административного правонарушения за совершение однородного административного правонарушения</w:t>
      </w:r>
      <w:r>
        <w:rPr>
          <w:rFonts w:ascii="Times New Roman" w:eastAsia="Times New Roman" w:hAnsi="Times New Roman" w:cs="Times New Roman"/>
          <w:sz w:val="28"/>
          <w:rtl w:val="0"/>
        </w:rPr>
        <w:t>, предусмотренного ст. 19.24 КоАП РФ</w:t>
      </w:r>
      <w:r>
        <w:rPr>
          <w:rFonts w:ascii="Times New Roman" w:eastAsia="Times New Roman" w:hAnsi="Times New Roman" w:cs="Times New Roman"/>
          <w:spacing w:val="-4"/>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 привлечении его к административной ответственности за правонарушение, предусмотренное частью 3 статьи 19.24 Кодекса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 С Т А Н О В И 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202,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проживающий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находящийся под административным надзором, будучи привлеченным к административной ответственности по ч.1 ст.19.24 КоАП РФ, </w:t>
      </w:r>
      <w:r>
        <w:rPr>
          <w:rFonts w:ascii="Times New Roman" w:eastAsia="Times New Roman" w:hAnsi="Times New Roman" w:cs="Times New Roman"/>
          <w:sz w:val="28"/>
          <w:rtl w:val="0"/>
        </w:rPr>
        <w:t>отсутствовал п</w:t>
      </w:r>
      <w:r>
        <w:rPr>
          <w:rFonts w:ascii="Times New Roman" w:eastAsia="Times New Roman" w:hAnsi="Times New Roman" w:cs="Times New Roman"/>
          <w:sz w:val="28"/>
          <w:rtl w:val="0"/>
        </w:rPr>
        <w:t xml:space="preserve">о месту жительства в период с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до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час., чем нарушил ограничения, установленные решением </w:t>
      </w:r>
      <w:r>
        <w:rPr>
          <w:rFonts w:ascii="Times New Roman" w:eastAsia="Times New Roman" w:hAnsi="Times New Roman" w:cs="Times New Roman"/>
          <w:sz w:val="28"/>
          <w:rtl w:val="0"/>
        </w:rPr>
        <w:t>Железнодорожного</w:t>
      </w:r>
      <w:r>
        <w:rPr>
          <w:rFonts w:ascii="Times New Roman" w:eastAsia="Times New Roman" w:hAnsi="Times New Roman" w:cs="Times New Roman"/>
          <w:sz w:val="28"/>
          <w:rtl w:val="0"/>
        </w:rPr>
        <w:t xml:space="preserve"> районного суда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об установлении административного надзора согласно ФЗ № 64-ФЗ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«Об административном надзоре за лицами, освобожденными из мест лишения свободы».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судебном заседании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вину в совершении данного административного правонарушения признал полностью</w:t>
      </w:r>
      <w:r>
        <w:rPr>
          <w:rFonts w:ascii="Times New Roman" w:eastAsia="Times New Roman" w:hAnsi="Times New Roman" w:cs="Times New Roman"/>
          <w:sz w:val="28"/>
          <w:rtl w:val="0"/>
        </w:rPr>
        <w:t>, в содеянном раскаялся</w:t>
      </w:r>
      <w:r>
        <w:rPr>
          <w:rFonts w:ascii="Times New Roman" w:eastAsia="Times New Roman" w:hAnsi="Times New Roman" w:cs="Times New Roman"/>
          <w:sz w:val="28"/>
          <w:rtl w:val="0"/>
        </w:rPr>
        <w:t xml:space="preserve"> и пояснил, что </w:t>
      </w:r>
      <w:r>
        <w:rPr>
          <w:rFonts w:ascii="Times New Roman" w:eastAsia="Times New Roman" w:hAnsi="Times New Roman" w:cs="Times New Roman"/>
          <w:sz w:val="28"/>
          <w:rtl w:val="0"/>
        </w:rPr>
        <w:t xml:space="preserve">в вечернее время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находясь в гостях у друга употребив спиртосодержащую продукция и остался у него ночевать. </w:t>
      </w:r>
      <w:r>
        <w:rPr>
          <w:rFonts w:ascii="Times New Roman" w:eastAsia="Times New Roman" w:hAnsi="Times New Roman" w:cs="Times New Roman"/>
          <w:sz w:val="28"/>
          <w:rtl w:val="0"/>
        </w:rPr>
        <w:t>Просил строго не наказывать.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огласив протокол об административном правонарушении и исследовав материалы административного дела, мировой судья пришел к выводу о наличии в действиях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состава административного правонарушения, предусмотренного ч.3 ст.19.24 КоАП РФ,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п.1 ч.1 и п.2 ч.3 ст. 3 </w:t>
      </w:r>
      <w:r>
        <w:rPr>
          <w:rFonts w:ascii="Times New Roman" w:eastAsia="Times New Roman" w:hAnsi="Times New Roman" w:cs="Times New Roman"/>
          <w:sz w:val="28"/>
          <w:rtl w:val="0"/>
        </w:rPr>
        <w:t xml:space="preserve">ФЗ № 64-ФЗ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«Об административном надзоре за лицами, освобожденными из мест лишения свободы» устанавливается административный надзор, </w:t>
      </w:r>
      <w:r>
        <w:rPr>
          <w:rFonts w:ascii="Times New Roman" w:eastAsia="Times New Roman" w:hAnsi="Times New Roman" w:cs="Times New Roman"/>
          <w:sz w:val="28"/>
          <w:rtl w:val="0"/>
        </w:rPr>
        <w:t xml:space="preserve">в соответствии </w:t>
      </w:r>
      <w:r>
        <w:rPr>
          <w:rFonts w:ascii="Times New Roman" w:eastAsia="Times New Roman" w:hAnsi="Times New Roman" w:cs="Times New Roman"/>
          <w:sz w:val="28"/>
          <w:rtl w:val="0"/>
        </w:rPr>
        <w:t xml:space="preserve">с п.1 ч.1 ст. 5, на срок установленный </w:t>
      </w:r>
      <w:r>
        <w:rPr>
          <w:rFonts w:ascii="Times New Roman" w:eastAsia="Times New Roman" w:hAnsi="Times New Roman" w:cs="Times New Roman"/>
          <w:sz w:val="28"/>
          <w:rtl w:val="0"/>
        </w:rPr>
        <w:t>законодательством Российской Федерации.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ст. 19.24 КоАП РФ, за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предусмотрена административная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 3 ст. 19.24 КоАП РФ, за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предусмотрена административная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202,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проживающий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находящийся под административным надзором, будучи привлеченным к административной ответственности по ч.1 ст.19.24 КоАП РФ, отсутствовал по месту жительства в период с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до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час., чем нарушил ограничения, установленные решением Железнодорожного районного суда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об установлении административного надзора согласно ФЗ № 64-ФЗ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«Об административном надзоре за лицами, освобожденными из мест лишения свободы»</w:t>
      </w:r>
      <w:r>
        <w:rPr>
          <w:rFonts w:ascii="Times New Roman" w:eastAsia="Times New Roman" w:hAnsi="Times New Roman" w:cs="Times New Roman"/>
          <w:sz w:val="28"/>
          <w:rtl w:val="0"/>
        </w:rPr>
        <w:t>, а именно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запрещение пребывания вне жилого или иного помещения, являющегося местом жительства или пребывания п</w:t>
      </w:r>
      <w:r>
        <w:rPr>
          <w:rFonts w:ascii="Times New Roman" w:eastAsia="Times New Roman" w:hAnsi="Times New Roman" w:cs="Times New Roman"/>
          <w:sz w:val="28"/>
          <w:rtl w:val="0"/>
        </w:rPr>
        <w:t>однадзорного с 22-00 часов до 06</w:t>
      </w:r>
      <w:r>
        <w:rPr>
          <w:rFonts w:ascii="Times New Roman" w:eastAsia="Times New Roman" w:hAnsi="Times New Roman" w:cs="Times New Roman"/>
          <w:sz w:val="28"/>
          <w:rtl w:val="0"/>
        </w:rPr>
        <w:t>-00 часо</w:t>
      </w:r>
      <w:r>
        <w:rPr>
          <w:rFonts w:ascii="Times New Roman" w:eastAsia="Times New Roman" w:hAnsi="Times New Roman" w:cs="Times New Roman"/>
          <w:sz w:val="28"/>
          <w:rtl w:val="0"/>
        </w:rPr>
        <w:t>в</w:t>
      </w:r>
      <w:r>
        <w:rPr>
          <w:rFonts w:ascii="Times New Roman" w:eastAsia="Times New Roman" w:hAnsi="Times New Roman" w:cs="Times New Roman"/>
          <w:sz w:val="28"/>
          <w:rtl w:val="0"/>
        </w:rPr>
        <w:t xml:space="preserve">, чем совершил административное правонарушение, ответственность за которое предусмотрена ч.3 ст. 19.24 КоАП РФ.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помимо признания им вины в совершении административного правонарушения, подтверждается материалами дела: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протоколом об админ</w:t>
      </w:r>
      <w:r>
        <w:rPr>
          <w:rFonts w:ascii="Times New Roman" w:eastAsia="Times New Roman" w:hAnsi="Times New Roman" w:cs="Times New Roman"/>
          <w:sz w:val="28"/>
          <w:rtl w:val="0"/>
        </w:rPr>
        <w:t>истрат</w:t>
      </w:r>
      <w:r>
        <w:rPr>
          <w:rFonts w:ascii="Times New Roman" w:eastAsia="Times New Roman" w:hAnsi="Times New Roman" w:cs="Times New Roman"/>
          <w:sz w:val="28"/>
          <w:rtl w:val="0"/>
        </w:rPr>
        <w:t>ивном правонарушении</w:t>
      </w:r>
      <w:r>
        <w:rPr>
          <w:rFonts w:ascii="Times New Roman" w:eastAsia="Times New Roman" w:hAnsi="Times New Roman" w:cs="Times New Roman"/>
          <w:sz w:val="28"/>
          <w:rtl w:val="0"/>
        </w:rPr>
        <w:t xml:space="preserve"> 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01 № </w:t>
      </w:r>
      <w:r>
        <w:rPr>
          <w:rFonts w:ascii="Times New Roman" w:eastAsia="Times New Roman" w:hAnsi="Times New Roman" w:cs="Times New Roman"/>
          <w:sz w:val="28"/>
          <w:rtl w:val="0"/>
        </w:rPr>
        <w:t>373470</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составленн</w:t>
      </w:r>
      <w:r>
        <w:rPr>
          <w:rFonts w:ascii="Times New Roman" w:eastAsia="Times New Roman" w:hAnsi="Times New Roman" w:cs="Times New Roman"/>
          <w:sz w:val="28"/>
          <w:rtl w:val="0"/>
        </w:rPr>
        <w:t>ого</w:t>
      </w:r>
      <w:r>
        <w:rPr>
          <w:rFonts w:ascii="Times New Roman" w:eastAsia="Times New Roman" w:hAnsi="Times New Roman" w:cs="Times New Roman"/>
          <w:sz w:val="28"/>
          <w:rtl w:val="0"/>
        </w:rPr>
        <w:t xml:space="preserve"> уполномоченным должностным лицом с участием лица, привлекаемого к административной ответственности,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 разъяснением ему прав, предусмотренных ст. 25.1 КоАП РФ, ст. 51 Конституции РФ, о чем имеется </w:t>
      </w:r>
      <w:r>
        <w:rPr>
          <w:rFonts w:ascii="Times New Roman" w:eastAsia="Times New Roman" w:hAnsi="Times New Roman" w:cs="Times New Roman"/>
          <w:sz w:val="28"/>
          <w:rtl w:val="0"/>
        </w:rPr>
        <w:t>собственноручная подпись, а так же составленного в соответствии с требованиями КоАП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рапортом </w:t>
      </w:r>
      <w:r>
        <w:rPr>
          <w:rFonts w:ascii="Times New Roman" w:eastAsia="Times New Roman" w:hAnsi="Times New Roman" w:cs="Times New Roman"/>
          <w:sz w:val="28"/>
          <w:rtl w:val="0"/>
        </w:rPr>
        <w:t xml:space="preserve">полицейского ОВ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серж.</w:t>
      </w:r>
      <w:r>
        <w:rPr>
          <w:rFonts w:ascii="Times New Roman" w:eastAsia="Times New Roman" w:hAnsi="Times New Roman" w:cs="Times New Roman"/>
          <w:sz w:val="28"/>
          <w:rtl w:val="0"/>
        </w:rPr>
        <w:t xml:space="preserve">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w:t>
      </w:r>
      <w:r>
        <w:rPr>
          <w:rFonts w:ascii="Times New Roman" w:eastAsia="Times New Roman" w:hAnsi="Times New Roman" w:cs="Times New Roman"/>
          <w:sz w:val="28"/>
          <w:rtl w:val="0"/>
        </w:rPr>
        <w:t xml:space="preserve">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копией Акта посещения поднадзорного лица по месту жительства или пребывания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письменными объяснениями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копией Заключения о заведении дела административного надзора на лицо, освобожденное из мест лишения свободы, в отношении которого установлены административные ограничения в соответствии с законодательством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копией решения Железнодорожного районного суда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которым на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наложено обязательство о запрещении пребывания вне жилого или иного помещения, являющегося местом жительства или пребывания поднадзорного с 22-00 до 06-00 часов; копией заявлением </w:t>
      </w:r>
      <w:r>
        <w:rPr>
          <w:rFonts w:ascii="Times New Roman" w:eastAsia="Times New Roman" w:hAnsi="Times New Roman" w:cs="Times New Roman"/>
          <w:spacing w:val="-4"/>
          <w:sz w:val="28"/>
          <w:rtl w:val="0"/>
        </w:rPr>
        <w:t>фио</w:t>
      </w:r>
      <w:r>
        <w:rPr>
          <w:rFonts w:ascii="Times New Roman" w:eastAsia="Times New Roman" w:hAnsi="Times New Roman" w:cs="Times New Roman"/>
          <w:spacing w:val="-4"/>
          <w:sz w:val="28"/>
          <w:rtl w:val="0"/>
        </w:rPr>
        <w:t xml:space="preserve"> о смене места проживания от </w:t>
      </w:r>
      <w:r>
        <w:rPr>
          <w:rFonts w:ascii="Times New Roman" w:eastAsia="Times New Roman" w:hAnsi="Times New Roman" w:cs="Times New Roman"/>
          <w:spacing w:val="-4"/>
          <w:sz w:val="28"/>
          <w:rtl w:val="0"/>
        </w:rPr>
        <w:t>дата</w:t>
      </w:r>
      <w:r>
        <w:rPr>
          <w:rFonts w:ascii="Times New Roman" w:eastAsia="Times New Roman" w:hAnsi="Times New Roman" w:cs="Times New Roman"/>
          <w:spacing w:val="-4"/>
          <w:sz w:val="28"/>
          <w:rtl w:val="0"/>
        </w:rPr>
        <w:t xml:space="preserve">; копией постановления 82 04 № 125380 от </w:t>
      </w:r>
      <w:r>
        <w:rPr>
          <w:rFonts w:ascii="Times New Roman" w:eastAsia="Times New Roman" w:hAnsi="Times New Roman" w:cs="Times New Roman"/>
          <w:spacing w:val="-4"/>
          <w:sz w:val="28"/>
          <w:rtl w:val="0"/>
        </w:rPr>
        <w:t>дата</w:t>
      </w:r>
      <w:r>
        <w:rPr>
          <w:rFonts w:ascii="Times New Roman" w:eastAsia="Times New Roman" w:hAnsi="Times New Roman" w:cs="Times New Roman"/>
          <w:spacing w:val="-4"/>
          <w:sz w:val="28"/>
          <w:rtl w:val="0"/>
        </w:rPr>
        <w:t xml:space="preserve">, вступившего в законную силу </w:t>
      </w:r>
      <w:r>
        <w:rPr>
          <w:rFonts w:ascii="Times New Roman" w:eastAsia="Times New Roman" w:hAnsi="Times New Roman" w:cs="Times New Roman"/>
          <w:spacing w:val="-4"/>
          <w:sz w:val="28"/>
          <w:rtl w:val="0"/>
        </w:rPr>
        <w:t>дата</w:t>
      </w:r>
      <w:r>
        <w:rPr>
          <w:rFonts w:ascii="Times New Roman" w:eastAsia="Times New Roman" w:hAnsi="Times New Roman" w:cs="Times New Roman"/>
          <w:spacing w:val="-4"/>
          <w:sz w:val="28"/>
          <w:rtl w:val="0"/>
        </w:rPr>
        <w:t xml:space="preserve"> о привлечении </w:t>
      </w:r>
      <w:r>
        <w:rPr>
          <w:rFonts w:ascii="Times New Roman" w:eastAsia="Times New Roman" w:hAnsi="Times New Roman" w:cs="Times New Roman"/>
          <w:spacing w:val="-4"/>
          <w:sz w:val="28"/>
          <w:rtl w:val="0"/>
        </w:rPr>
        <w:t>фио</w:t>
      </w:r>
      <w:r>
        <w:rPr>
          <w:rFonts w:ascii="Times New Roman" w:eastAsia="Times New Roman" w:hAnsi="Times New Roman" w:cs="Times New Roman"/>
          <w:spacing w:val="-4"/>
          <w:sz w:val="28"/>
          <w:rtl w:val="0"/>
        </w:rPr>
        <w:t xml:space="preserve"> к административной ответственности по ч. 1 ст. 19.24 КоАП РФ; письменными объяснениями </w:t>
      </w:r>
      <w:r>
        <w:rPr>
          <w:rFonts w:ascii="Times New Roman" w:eastAsia="Times New Roman" w:hAnsi="Times New Roman" w:cs="Times New Roman"/>
          <w:spacing w:val="-4"/>
          <w:sz w:val="28"/>
          <w:rtl w:val="0"/>
        </w:rPr>
        <w:t>фио</w:t>
      </w:r>
      <w:r>
        <w:rPr>
          <w:rFonts w:ascii="Times New Roman" w:eastAsia="Times New Roman" w:hAnsi="Times New Roman" w:cs="Times New Roman"/>
          <w:spacing w:val="-4"/>
          <w:sz w:val="28"/>
          <w:rtl w:val="0"/>
        </w:rPr>
        <w:t xml:space="preserve"> от </w:t>
      </w:r>
      <w:r>
        <w:rPr>
          <w:rFonts w:ascii="Times New Roman" w:eastAsia="Times New Roman" w:hAnsi="Times New Roman" w:cs="Times New Roman"/>
          <w:spacing w:val="-4"/>
          <w:sz w:val="28"/>
          <w:rtl w:val="0"/>
        </w:rPr>
        <w:t>дата</w:t>
      </w:r>
      <w:r>
        <w:rPr>
          <w:rFonts w:ascii="Times New Roman" w:eastAsia="Times New Roman" w:hAnsi="Times New Roman" w:cs="Times New Roman"/>
          <w:spacing w:val="-4"/>
          <w:sz w:val="28"/>
          <w:rtl w:val="0"/>
        </w:rPr>
        <w:t xml:space="preserve">; письменными объяснениями </w:t>
      </w:r>
      <w:r>
        <w:rPr>
          <w:rFonts w:ascii="Times New Roman" w:eastAsia="Times New Roman" w:hAnsi="Times New Roman" w:cs="Times New Roman"/>
          <w:spacing w:val="-4"/>
          <w:sz w:val="28"/>
          <w:rtl w:val="0"/>
        </w:rPr>
        <w:t>фио</w:t>
      </w:r>
      <w:r>
        <w:rPr>
          <w:rFonts w:ascii="Times New Roman" w:eastAsia="Times New Roman" w:hAnsi="Times New Roman" w:cs="Times New Roman"/>
          <w:spacing w:val="-4"/>
          <w:sz w:val="28"/>
          <w:rtl w:val="0"/>
        </w:rPr>
        <w:t xml:space="preserve"> от </w:t>
      </w:r>
      <w:r>
        <w:rPr>
          <w:rFonts w:ascii="Times New Roman" w:eastAsia="Times New Roman" w:hAnsi="Times New Roman" w:cs="Times New Roman"/>
          <w:spacing w:val="-4"/>
          <w:sz w:val="28"/>
          <w:rtl w:val="0"/>
        </w:rPr>
        <w:t>дата</w:t>
      </w:r>
      <w:r>
        <w:rPr>
          <w:rFonts w:ascii="Times New Roman" w:eastAsia="Times New Roman" w:hAnsi="Times New Roman" w:cs="Times New Roman"/>
          <w:spacing w:val="-4"/>
          <w:sz w:val="28"/>
          <w:rtl w:val="0"/>
        </w:rPr>
        <w:t>; справкой СООП.</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Указанные </w:t>
      </w:r>
      <w:r>
        <w:rPr>
          <w:rFonts w:ascii="Times New Roman" w:eastAsia="Times New Roman" w:hAnsi="Times New Roman" w:cs="Times New Roman"/>
          <w:sz w:val="28"/>
          <w:rtl w:val="0"/>
        </w:rPr>
        <w:t xml:space="preserve">письменные </w:t>
      </w:r>
      <w:r>
        <w:rPr>
          <w:rFonts w:ascii="Times New Roman" w:eastAsia="Times New Roman" w:hAnsi="Times New Roman" w:cs="Times New Roman"/>
          <w:sz w:val="28"/>
          <w:rtl w:val="0"/>
        </w:rPr>
        <w:t xml:space="preserve">доказательства согласуются </w:t>
      </w:r>
      <w:r>
        <w:rPr>
          <w:rFonts w:ascii="Times New Roman" w:eastAsia="Times New Roman" w:hAnsi="Times New Roman" w:cs="Times New Roman"/>
          <w:sz w:val="28"/>
          <w:rtl w:val="0"/>
        </w:rPr>
        <w:t xml:space="preserve">с показаниями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данными </w:t>
      </w:r>
      <w:r>
        <w:rPr>
          <w:rFonts w:ascii="Times New Roman" w:eastAsia="Times New Roman" w:hAnsi="Times New Roman" w:cs="Times New Roman"/>
          <w:sz w:val="28"/>
          <w:rtl w:val="0"/>
        </w:rPr>
        <w:t xml:space="preserve">в судебном заседании и </w:t>
      </w:r>
      <w:r>
        <w:rPr>
          <w:rFonts w:ascii="Times New Roman" w:eastAsia="Times New Roman" w:hAnsi="Times New Roman" w:cs="Times New Roman"/>
          <w:sz w:val="28"/>
          <w:rtl w:val="0"/>
        </w:rPr>
        <w:t xml:space="preserve">друг с другом, </w:t>
      </w:r>
      <w:r>
        <w:rPr>
          <w:rFonts w:ascii="Times New Roman" w:eastAsia="Times New Roman" w:hAnsi="Times New Roman" w:cs="Times New Roman"/>
          <w:sz w:val="28"/>
          <w:rtl w:val="0"/>
        </w:rPr>
        <w:t xml:space="preserve">которые </w:t>
      </w:r>
      <w:r>
        <w:rPr>
          <w:rFonts w:ascii="Times New Roman" w:eastAsia="Times New Roman" w:hAnsi="Times New Roman" w:cs="Times New Roman"/>
          <w:sz w:val="28"/>
          <w:rtl w:val="0"/>
        </w:rPr>
        <w:t>являются добытыми</w:t>
      </w:r>
      <w:r>
        <w:rPr>
          <w:rFonts w:ascii="Times New Roman" w:eastAsia="Times New Roman" w:hAnsi="Times New Roman" w:cs="Times New Roman"/>
          <w:sz w:val="28"/>
          <w:rtl w:val="0"/>
        </w:rPr>
        <w:t xml:space="preserve"> в соответствии с требованиями </w:t>
      </w:r>
      <w:r>
        <w:rPr>
          <w:rFonts w:ascii="Times New Roman" w:eastAsia="Times New Roman" w:hAnsi="Times New Roman" w:cs="Times New Roman"/>
          <w:sz w:val="28"/>
          <w:rtl w:val="0"/>
        </w:rPr>
        <w:t>КоАП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являются </w:t>
      </w:r>
      <w:r>
        <w:rPr>
          <w:rFonts w:ascii="Times New Roman" w:eastAsia="Times New Roman" w:hAnsi="Times New Roman" w:cs="Times New Roman"/>
          <w:sz w:val="28"/>
          <w:rtl w:val="0"/>
        </w:rPr>
        <w:t>относимы</w:t>
      </w:r>
      <w:r>
        <w:rPr>
          <w:rFonts w:ascii="Times New Roman" w:eastAsia="Times New Roman" w:hAnsi="Times New Roman" w:cs="Times New Roman"/>
          <w:sz w:val="28"/>
          <w:rtl w:val="0"/>
        </w:rPr>
        <w:t>ми</w:t>
      </w:r>
      <w:r>
        <w:rPr>
          <w:rFonts w:ascii="Times New Roman" w:eastAsia="Times New Roman" w:hAnsi="Times New Roman" w:cs="Times New Roman"/>
          <w:sz w:val="28"/>
          <w:rtl w:val="0"/>
        </w:rPr>
        <w:t xml:space="preserve"> и допустимы</w:t>
      </w:r>
      <w:r>
        <w:rPr>
          <w:rFonts w:ascii="Times New Roman" w:eastAsia="Times New Roman" w:hAnsi="Times New Roman" w:cs="Times New Roman"/>
          <w:sz w:val="28"/>
          <w:rtl w:val="0"/>
        </w:rPr>
        <w:t xml:space="preserve">ми и в совокупности подтверждают, что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повторно нарушил ограничени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установленн</w:t>
      </w:r>
      <w:r>
        <w:rPr>
          <w:rFonts w:ascii="Times New Roman" w:eastAsia="Times New Roman" w:hAnsi="Times New Roman" w:cs="Times New Roman"/>
          <w:sz w:val="28"/>
          <w:rtl w:val="0"/>
        </w:rPr>
        <w:t>о</w:t>
      </w:r>
      <w:r>
        <w:rPr>
          <w:rFonts w:ascii="Times New Roman" w:eastAsia="Times New Roman" w:hAnsi="Times New Roman" w:cs="Times New Roman"/>
          <w:sz w:val="28"/>
          <w:rtl w:val="0"/>
        </w:rPr>
        <w:t xml:space="preserve">е решением </w:t>
      </w:r>
      <w:r>
        <w:rPr>
          <w:rFonts w:ascii="Times New Roman" w:eastAsia="Times New Roman" w:hAnsi="Times New Roman" w:cs="Times New Roman"/>
          <w:sz w:val="28"/>
          <w:rtl w:val="0"/>
        </w:rPr>
        <w:t xml:space="preserve">Железнодорожного районного суда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Мировой судья данные доказательства признает достоверными и достаточными для привлечения к административной ответственности.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Действия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мировым судьей квалифицируются по ч. 3 ст. 19.24 КоАП РФ, как повторное в течение одного года совершение административного правонарушения, предусмотренного </w:t>
      </w:r>
      <w:hyperlink r:id="rId4" w:history="1">
        <w:r>
          <w:rPr>
            <w:rFonts w:ascii="Times New Roman" w:eastAsia="Times New Roman" w:hAnsi="Times New Roman" w:cs="Times New Roman"/>
            <w:color w:val="0000FF"/>
            <w:sz w:val="28"/>
            <w:u w:val="single"/>
            <w:rtl w:val="0"/>
          </w:rPr>
          <w:t>частью 1</w:t>
        </w:r>
      </w:hyperlink>
      <w:r>
        <w:rPr>
          <w:rFonts w:ascii="Times New Roman" w:eastAsia="Times New Roman" w:hAnsi="Times New Roman" w:cs="Times New Roman"/>
          <w:sz w:val="28"/>
          <w:rtl w:val="0"/>
        </w:rPr>
        <w:t xml:space="preserve"> настоящей статьи, если эти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Санкцией статьи ч. 3 ст. 19.24 КоАП РФ предусмотрено наказание в виде </w:t>
      </w:r>
      <w:r>
        <w:rPr>
          <w:rFonts w:ascii="Times New Roman" w:eastAsia="Times New Roman" w:hAnsi="Times New Roman" w:cs="Times New Roman"/>
          <w:sz w:val="28"/>
          <w:rtl w:val="0"/>
        </w:rPr>
        <w:t xml:space="preserve">обязательных работ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ст. 4.1 ч. 2 КоАП РФ при назначении административного наказания суд учитывает характер совершенного административного правонарушения, ли</w:t>
      </w:r>
      <w:r>
        <w:rPr>
          <w:rFonts w:ascii="Times New Roman" w:eastAsia="Times New Roman" w:hAnsi="Times New Roman" w:cs="Times New Roman"/>
          <w:sz w:val="28"/>
          <w:rtl w:val="0"/>
        </w:rPr>
        <w:t>ч</w:t>
      </w:r>
      <w:r>
        <w:rPr>
          <w:rFonts w:ascii="Times New Roman" w:eastAsia="Times New Roman" w:hAnsi="Times New Roman" w:cs="Times New Roman"/>
          <w:sz w:val="28"/>
          <w:rtl w:val="0"/>
        </w:rPr>
        <w:t>ность виновного, его имущественное положение, обстоятельства, смягчающие и отягчающие административную ответстве</w:t>
      </w:r>
      <w:r>
        <w:rPr>
          <w:rFonts w:ascii="Times New Roman" w:eastAsia="Times New Roman" w:hAnsi="Times New Roman" w:cs="Times New Roman"/>
          <w:sz w:val="28"/>
          <w:rtl w:val="0"/>
        </w:rPr>
        <w:t>н</w:t>
      </w:r>
      <w:r>
        <w:rPr>
          <w:rFonts w:ascii="Times New Roman" w:eastAsia="Times New Roman" w:hAnsi="Times New Roman" w:cs="Times New Roman"/>
          <w:sz w:val="28"/>
          <w:rtl w:val="0"/>
        </w:rPr>
        <w:t>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Обстоятельством, смягчающим</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w:t>
      </w:r>
      <w:r>
        <w:rPr>
          <w:rFonts w:ascii="Times New Roman" w:eastAsia="Times New Roman" w:hAnsi="Times New Roman" w:cs="Times New Roman"/>
          <w:sz w:val="28"/>
          <w:rtl w:val="0"/>
        </w:rPr>
        <w:t>удьей признается признание вины, раскаянье.</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отягчающи</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административную ответственность </w:t>
      </w:r>
      <w:r>
        <w:rPr>
          <w:rFonts w:ascii="Times New Roman" w:eastAsia="Times New Roman" w:hAnsi="Times New Roman" w:cs="Times New Roman"/>
          <w:sz w:val="28"/>
          <w:rtl w:val="0"/>
        </w:rPr>
        <w:t xml:space="preserve">в соответствии со ст.4.3 </w:t>
      </w:r>
      <w:r>
        <w:rPr>
          <w:rFonts w:ascii="Times New Roman" w:eastAsia="Times New Roman" w:hAnsi="Times New Roman" w:cs="Times New Roman"/>
          <w:sz w:val="28"/>
          <w:rtl w:val="0"/>
        </w:rPr>
        <w:t xml:space="preserve">КоАП РФ, мировым судьей </w:t>
      </w:r>
      <w:r>
        <w:rPr>
          <w:rFonts w:ascii="Times New Roman" w:eastAsia="Times New Roman" w:hAnsi="Times New Roman" w:cs="Times New Roman"/>
          <w:sz w:val="28"/>
          <w:rtl w:val="0"/>
        </w:rPr>
        <w:t>признается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Ограничений для назначения обязательных работ, предусмотренного ст.3.13 КоАП РФ,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Оснований для признания совершенного деяния малозначительным мировым судьей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w:t>
      </w:r>
      <w:r>
        <w:rPr>
          <w:rFonts w:ascii="Times New Roman" w:eastAsia="Times New Roman" w:hAnsi="Times New Roman" w:cs="Times New Roman"/>
          <w:sz w:val="28"/>
          <w:rtl w:val="0"/>
        </w:rPr>
        <w:t xml:space="preserve">ий для прекращения производства </w:t>
      </w:r>
      <w:r>
        <w:rPr>
          <w:rFonts w:ascii="Times New Roman" w:eastAsia="Times New Roman" w:hAnsi="Times New Roman" w:cs="Times New Roman"/>
          <w:sz w:val="28"/>
          <w:rtl w:val="0"/>
        </w:rPr>
        <w:t>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5"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мировым судьей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согласно со ст. 4.5 КоАП РФ не пропущен.</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widowControl w:val="0"/>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Всесторонне, полно и объективно выяснив обстоятельства дела</w:t>
      </w:r>
      <w:r>
        <w:rPr>
          <w:rFonts w:ascii="Times New Roman" w:eastAsia="Times New Roman" w:hAnsi="Times New Roman" w:cs="Times New Roman"/>
          <w:sz w:val="28"/>
          <w:rtl w:val="0"/>
        </w:rPr>
        <w:t xml:space="preserve">, выслушав лицо, привлекаемое к административной ответственности, </w:t>
      </w:r>
      <w:r>
        <w:rPr>
          <w:rFonts w:ascii="Times New Roman" w:eastAsia="Times New Roman" w:hAnsi="Times New Roman" w:cs="Times New Roman"/>
          <w:sz w:val="28"/>
          <w:rtl w:val="0"/>
        </w:rPr>
        <w:t>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виновного, ранее привлекавшегося к административной ответственности</w:t>
      </w:r>
      <w:r>
        <w:rPr>
          <w:rFonts w:ascii="Times New Roman" w:eastAsia="Times New Roman" w:hAnsi="Times New Roman" w:cs="Times New Roman"/>
          <w:sz w:val="28"/>
          <w:rtl w:val="0"/>
        </w:rPr>
        <w:t xml:space="preserve"> за совершение однородного административного правонарушения</w:t>
      </w:r>
      <w:r>
        <w:rPr>
          <w:rFonts w:ascii="Times New Roman" w:eastAsia="Times New Roman" w:hAnsi="Times New Roman" w:cs="Times New Roman"/>
          <w:sz w:val="28"/>
          <w:rtl w:val="0"/>
        </w:rPr>
        <w:t xml:space="preserve">, его имущественное </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оложение, наличие обстоятельств</w:t>
      </w:r>
      <w:r>
        <w:rPr>
          <w:rFonts w:ascii="Times New Roman" w:eastAsia="Times New Roman" w:hAnsi="Times New Roman" w:cs="Times New Roman"/>
          <w:sz w:val="28"/>
          <w:rtl w:val="0"/>
        </w:rPr>
        <w:t>, смягчающ</w:t>
      </w:r>
      <w:r>
        <w:rPr>
          <w:rFonts w:ascii="Times New Roman" w:eastAsia="Times New Roman" w:hAnsi="Times New Roman" w:cs="Times New Roman"/>
          <w:sz w:val="28"/>
          <w:rtl w:val="0"/>
        </w:rPr>
        <w:t>их</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отягчающих </w:t>
      </w:r>
      <w:r>
        <w:rPr>
          <w:rFonts w:ascii="Times New Roman" w:eastAsia="Times New Roman" w:hAnsi="Times New Roman" w:cs="Times New Roman"/>
          <w:sz w:val="28"/>
          <w:rtl w:val="0"/>
        </w:rPr>
        <w:t xml:space="preserve">административную ответственность, с целью предотвращения совершения новых правонарушений, мировой судья к выводу о возможности назначения </w:t>
      </w: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административного наказания в виде </w:t>
      </w:r>
      <w:r>
        <w:rPr>
          <w:rFonts w:ascii="Times New Roman" w:eastAsia="Times New Roman" w:hAnsi="Times New Roman" w:cs="Times New Roman"/>
          <w:sz w:val="28"/>
          <w:rtl w:val="0"/>
        </w:rPr>
        <w:t>обязательных работ в пределе санкции части 3 статьи 19.24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На основании изложенного, руководствуясь ст.ст.29.9, 29.10 КоАП РФ, мировой судья</w:t>
      </w:r>
    </w:p>
    <w:p>
      <w:pPr>
        <w:bidi w:val="0"/>
        <w:spacing w:before="0" w:beforeAutospacing="0" w:after="0" w:afterAutospacing="0" w:line="280" w:lineRule="atLeast"/>
        <w:ind w:left="0" w:right="0" w:firstLine="709"/>
        <w:jc w:val="center"/>
        <w:rPr>
          <w:rtl w:val="0"/>
        </w:rPr>
      </w:pPr>
      <w:r>
        <w:rPr>
          <w:rFonts w:ascii="Times New Roman" w:eastAsia="Times New Roman" w:hAnsi="Times New Roman" w:cs="Times New Roman"/>
          <w:b/>
          <w:spacing w:val="20"/>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pacing w:val="-4"/>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признать виновным в совершении административного правонарушения, предусмотренного </w:t>
      </w:r>
      <w:r>
        <w:rPr>
          <w:rFonts w:ascii="Times New Roman" w:eastAsia="Times New Roman" w:hAnsi="Times New Roman" w:cs="Times New Roman"/>
          <w:sz w:val="28"/>
          <w:rtl w:val="0"/>
        </w:rPr>
        <w:t xml:space="preserve">ч.3 </w:t>
      </w:r>
      <w:r>
        <w:rPr>
          <w:rFonts w:ascii="Times New Roman" w:eastAsia="Times New Roman" w:hAnsi="Times New Roman" w:cs="Times New Roman"/>
          <w:sz w:val="28"/>
          <w:rtl w:val="0"/>
        </w:rPr>
        <w:t>ст. 19.24 Кодекса Российской Федерации об административных правонарушениях, и назначить ему административное наказание в виде обязательных работ срок</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 </w:t>
      </w:r>
      <w:r>
        <w:rPr>
          <w:rFonts w:ascii="Times New Roman" w:eastAsia="Times New Roman" w:hAnsi="Times New Roman" w:cs="Times New Roman"/>
          <w:sz w:val="28"/>
          <w:rtl w:val="0"/>
        </w:rPr>
        <w:t>3</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тридцать</w:t>
      </w:r>
      <w:r>
        <w:rPr>
          <w:rFonts w:ascii="Times New Roman" w:eastAsia="Times New Roman" w:hAnsi="Times New Roman" w:cs="Times New Roman"/>
          <w:sz w:val="28"/>
          <w:rtl w:val="0"/>
        </w:rPr>
        <w:t>)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случае уклонения от отбытия обязательных работ возбуждается дело об административном правонарушении, предусмотренном ч. 4 ст. 20.25 Кодекса Российской Федерации об административных правонарушениях, санкция которой предусматривает назначение лицу наказания в виде наложение административного штрафа в размере от ста пятидесяти тысяч до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или административный арест на срок до пятнадцати суток.</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pacing w:val="-5"/>
          <w:sz w:val="28"/>
          <w:rtl w:val="0"/>
        </w:rPr>
        <w:t>Мировой судья</w:t>
      </w:r>
      <w:r>
        <w:rPr>
          <w:rFonts w:ascii="Times New Roman" w:eastAsia="Times New Roman" w:hAnsi="Times New Roman" w:cs="Times New Roman"/>
          <w:spacing w:val="-5"/>
          <w:sz w:val="28"/>
          <w:rtl w:val="0"/>
        </w:rPr>
        <w:t xml:space="preserve"> </w:t>
      </w:r>
      <w:r>
        <w:rPr>
          <w:rFonts w:ascii="Times New Roman" w:eastAsia="Times New Roman" w:hAnsi="Times New Roman" w:cs="Times New Roman"/>
          <w:spacing w:val="-5"/>
          <w:sz w:val="28"/>
          <w:rtl w:val="0"/>
        </w:rPr>
        <w:t>фио</w:t>
      </w:r>
    </w:p>
    <w:p>
      <w:pPr>
        <w:bidi w:val="0"/>
        <w:spacing w:before="0" w:beforeAutospacing="0" w:after="200" w:afterAutospacing="0" w:line="276" w:lineRule="auto"/>
        <w:ind w:left="0" w:right="0"/>
        <w:jc w:val="right"/>
        <w:rPr>
          <w:rtl w:val="0"/>
        </w:rPr>
      </w:pPr>
      <w:r>
        <w:rPr>
          <w:rFonts w:ascii="Calibri" w:eastAsia="Calibri" w:hAnsi="Calibri" w:cs="Calibri"/>
          <w:sz w:val="22"/>
          <w:rtl w:val="0"/>
        </w:rPr>
        <w:t>1</w:t>
      </w:r>
    </w:p>
    <w:p>
      <w:pPr>
        <w:bidi w:val="0"/>
        <w:spacing w:before="0" w:beforeAutospacing="0" w:after="200" w:afterAutospacing="0" w:line="276" w:lineRule="auto"/>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2F2FE83B72BF24A78F77B43C03A8A96F1CACAD295711098F221CA9730427383CEB68B553AC0A7CD86ED2D908D28A89D11D3A1F222C7602o7L" TargetMode="External" /><Relationship Id="rId5" Type="http://schemas.openxmlformats.org/officeDocument/2006/relationships/hyperlink" Target="http://msud.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