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87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keepNext/>
        <w:bidi w:val="0"/>
        <w:spacing w:before="0" w:beforeAutospacing="0" w:after="0" w:afterAutospacing="0"/>
        <w:ind w:left="432" w:right="0" w:hanging="43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rtl w:val="0"/>
        </w:rPr>
        <w:t>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Дерезы С.А.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Дерезы Сергея Алексеевича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11 часов 00 минут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Дереза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18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судьи Сакского 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08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чем совершил административное правонарушение, предусмотренное ч.1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Дерезы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Шевченко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протокол об административном правонарушении по ч.1 ст.20.25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Дереза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пояснил, что штраф не </w:t>
      </w:r>
      <w:r>
        <w:rPr>
          <w:rFonts w:ascii="Times New Roman" w:eastAsia="Times New Roman" w:hAnsi="Times New Roman" w:cs="Times New Roman"/>
          <w:sz w:val="28"/>
          <w:rtl w:val="0"/>
        </w:rPr>
        <w:t>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имел денежных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Дерезу С.А.</w:t>
      </w:r>
      <w:r>
        <w:rPr>
          <w:rFonts w:ascii="Times New Roman" w:eastAsia="Times New Roman" w:hAnsi="Times New Roman" w:cs="Times New Roman"/>
          <w:sz w:val="28"/>
          <w:rtl w:val="0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rPr>
          <w:rFonts w:ascii="Times New Roman" w:eastAsia="Times New Roman" w:hAnsi="Times New Roman" w:cs="Times New Roman"/>
          <w:sz w:val="28"/>
          <w:rtl w:val="0"/>
        </w:rPr>
        <w:t>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истечении срока, 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08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Дереза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20.6.1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19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18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rtl w:val="0"/>
        </w:rPr>
        <w:t>Дереза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/20/82020-АП от 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года, 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Дереза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не уплатил 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08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08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Дереза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ч.1 ст.20.6.1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11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40</w:t>
      </w:r>
      <w:r>
        <w:rPr>
          <w:rFonts w:ascii="Times New Roman" w:eastAsia="Times New Roman" w:hAnsi="Times New Roman" w:cs="Times New Roman"/>
          <w:sz w:val="28"/>
          <w:rtl w:val="0"/>
        </w:rPr>
        <w:t>749</w:t>
      </w:r>
      <w:r>
        <w:rPr>
          <w:rFonts w:ascii="Times New Roman" w:eastAsia="Times New Roman" w:hAnsi="Times New Roman" w:cs="Times New Roman"/>
          <w:sz w:val="28"/>
          <w:rtl w:val="0"/>
        </w:rPr>
        <w:t>/20/82020-ИП;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личными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Дерезы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Дерезы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Дерезы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Дерезе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Дерезе С.А.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обязательных работ, поскольку данный вид наказания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учетом выше изложенных обстоятельств, будет достаточной мерой ответственности за 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отвечать целям административного наказания.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29.10 - 29.11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Дерезу Сергея Алексеевича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виновным в совершении административного правонарушения,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обязательных работ на срок 20 (двадцать) часов.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Дерезе С.А.</w:t>
      </w:r>
      <w:r>
        <w:rPr>
          <w:rFonts w:ascii="Times New Roman" w:eastAsia="Times New Roman" w:hAnsi="Times New Roman" w:cs="Times New Roman"/>
          <w:sz w:val="28"/>
          <w:rtl w:val="0"/>
        </w:rPr>
        <w:t>, что за уклонение от отбывания обязательных работ предусмотрена административная ответственность по ч.4 ст.20.25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Разъяснить, что в соответствии с ч.1 ст.3.13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со </w:t>
      </w:r>
      <w:r>
        <w:rPr>
          <w:rFonts w:ascii="Times New Roman" w:eastAsia="Times New Roman" w:hAnsi="Times New Roman" w:cs="Times New Roman"/>
          <w:sz w:val="28"/>
          <w:rtl w:val="0"/>
        </w:rPr>
        <w:t>дня возбуждения судебным приставом-исполнителем исполнительного производства.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Администратор аппарата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 «01» сентября 2020 года.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87</w:t>
      </w:r>
      <w:r>
        <w:rPr>
          <w:rFonts w:ascii="Times New Roman" w:eastAsia="Times New Roman" w:hAnsi="Times New Roman" w:cs="Times New Roman"/>
          <w:sz w:val="28"/>
          <w:rtl w:val="0"/>
        </w:rPr>
        <w:t>/2020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