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187</w:t>
      </w:r>
      <w:r>
        <w:rPr>
          <w:rFonts w:ascii="Times New Roman" w:eastAsia="Times New Roman" w:hAnsi="Times New Roman" w:cs="Times New Roman"/>
          <w:sz w:val="26"/>
          <w:rtl w:val="0"/>
        </w:rPr>
        <w:t>/2023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41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Полный текст изготовлен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РФ, имеющего высшее образование, не женатого, пенсионера, не имеющего на иждивении несовершеннолетних детей, не являющегося военнослужащим или лицом, призванным на военные сборы, не являющегося инвалидом 1, 2 группы,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уч.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 насильственные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причинившие последней физическую боль,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схватил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лицо рукой, прижав её голову к диванной подушке, после чего надавил коленом на её ногу, прижав её тело к дивану,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испытала физическую боль, затем, выйдя с ней во двор дома, схватил её рукой за шею, осуществив удушение, после чего ударил её ногой по ноге, от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испытала физическую боль, но </w:t>
      </w:r>
      <w:r>
        <w:rPr>
          <w:rFonts w:ascii="Times New Roman" w:eastAsia="Times New Roman" w:hAnsi="Times New Roman" w:cs="Times New Roman"/>
          <w:sz w:val="26"/>
          <w:rtl w:val="0"/>
        </w:rPr>
        <w:t>не повлек</w:t>
      </w:r>
      <w:r>
        <w:rPr>
          <w:rFonts w:ascii="Times New Roman" w:eastAsia="Times New Roman" w:hAnsi="Times New Roman" w:cs="Times New Roman"/>
          <w:sz w:val="26"/>
          <w:rtl w:val="0"/>
        </w:rPr>
        <w:t>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предусмотренных ст. 115 УК РФ,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сли эти действия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ст.6.1.1 кодекса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вину в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указанного административного правонарушения признал полностью и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со своей сожительницей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уч.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он, будучи, в состоянии алкогольного опьянения и в результате семейной ссоры схватил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лицо и прижал её к подушке, усевшись сверху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придавил её коленом. Он пребывал в агрессивном состоянии и не совершил бы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насильственных действий,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если бы не находился в сос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тоянии алкогольного опьянения. Затем, когда они в ходе ссоры,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</w:t>
      </w:r>
      <w:r>
        <w:rPr>
          <w:rFonts w:ascii="Times New Roman" w:eastAsia="Times New Roman" w:hAnsi="Times New Roman" w:cs="Times New Roman"/>
          <w:sz w:val="26"/>
          <w:rtl w:val="0"/>
        </w:rPr>
        <w:t>ел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двор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там пытался отнять у неё мобильный телефон, так как считал,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вызвала полицию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было во дворе он уже не помнит, в частности не помнит, как хватал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шею и бил ногой по ноге. Помнит, что во дворе его зять стал оттаскивать его от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 раскаивается.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заседании подтвердила обстоятельства, изложенные в протоколе, и указала,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в состоянии алкогольного опьянения, проявлял в отношении неё агрессию на бытовой почве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 того, как он схватил её за лицо и придавил ногой к дивану, ей было очень больно, она испугалась и позвонила дочери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чтобы она приехала.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 этого ещё больше разозлился и когда они вышли во двор, сделал захват рукой за шею, придушив её, при этом угрозы убийством в её адрес не высказывал.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этот момент появилась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своим супругом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стали оттаскивать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ногой по ноге, от чего она также испытала физическую боль.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как совершение иных насильственных действий, причинивших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6"/>
          <w:rtl w:val="0"/>
        </w:rPr>
        <w:t>,п</w:t>
      </w:r>
      <w:r>
        <w:rPr>
          <w:rFonts w:ascii="Times New Roman" w:eastAsia="Times New Roman" w:hAnsi="Times New Roman" w:cs="Times New Roman"/>
          <w:sz w:val="26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Объективная сторона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 статьей 6.1.1 настоящего Кодекса заключается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 8201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118626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полицию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 судебном заседании;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согласуются с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также согласуются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доставлении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протоколом о его задержании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Представленными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добыты в соответствии с требованиями КоАП РФ, подтверждается тот факт,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уч.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умышленно совершил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насильственные действия с применением физической силы, причинившие потерпевшей физическую боль,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схватил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лицо рукой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прижав её голову к диванной подушке, после чего надавил коленом на её ногу, прижав её тело к дивану, от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испытала физическую боль, затем, выйдя с ней во двор дома, схватил её рукой за шею, осуществив удушение, после чего ударил её ногой по ноге, от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испытала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причинения физической боли в данном случае подтверждается объяснениями потерпевшей и не вызывает у суда сомнений с учетом характера повреждений и обстоятельств их причинения.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Сведений о прохождении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СМЭ материалы дела не содержат, доказатель</w:t>
      </w:r>
      <w:r>
        <w:rPr>
          <w:rFonts w:ascii="Times New Roman" w:eastAsia="Times New Roman" w:hAnsi="Times New Roman" w:cs="Times New Roman"/>
          <w:sz w:val="26"/>
          <w:rtl w:val="0"/>
        </w:rPr>
        <w:t>ств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ичинения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телесных повреждений, повлекших последствия, предусмотренные ст. 115 УК РФ в материалы дела не представлено.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Состава уголовно наказуемого деяния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выявлено.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правонарушении, в целом,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достаточно полно отражены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Изменения в протокол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несены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требованиями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26.2, 26.11 КоАП РФ и являются достаточными доказательствами, свидетельствующими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состава административного правонарушения, предусмотренного ст. 6.1.1 КоАП РФ, а именно: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 иных насильственных действий, причинивших физическую боль,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не усматривает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в состоянии крайней необходимости,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примененное физическое насилие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было причинено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>в ходе словестного конфликта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противоправных действий физического характера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совершала.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мировой судья соглашается с приведенной в протоколе об административном правонарушении квалификацией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6.1.1 КоАП РФ, и признает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 смягчающим административную ответственность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 ст. 4.2 КоАП РФ признает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содеянном, в соответствии с ч. 2 ст. 4.2 КоАП РФ факт признания им вины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6 ч. 1 ст. 4.3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признается совершение правонарушения в состоянии алкогольного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неоднократно привлекался к административной ответственности, является пенсионером,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характер административного правонарушения, наличие смягчающих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 обстоятельств, суд считает, что для достижения целей, установленных ст. 3.1 КоАП РФ достаточным наказанием будет являться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6.1.1, </w:t>
      </w:r>
      <w:r>
        <w:rPr>
          <w:rFonts w:ascii="Times New Roman" w:eastAsia="Times New Roman" w:hAnsi="Times New Roman" w:cs="Times New Roman"/>
          <w:sz w:val="26"/>
          <w:rtl w:val="0"/>
        </w:rPr>
        <w:t>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1872306132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6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