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187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2"/>
          <w:rtl w:val="0"/>
        </w:rPr>
        <w:t>об административном правонарушении, поступившие из МО МВД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сии «Сакский»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2"/>
          <w:rtl w:val="0"/>
        </w:rPr>
        <w:t>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УССР, гражданина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), получившего среднее образование, холостого, несовершенн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ле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них детей не имеющего, официально не трудоустроенного, ранее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ственности,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2892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</w:t>
      </w:r>
      <w:r>
        <w:rPr>
          <w:rFonts w:ascii="Times New Roman" w:eastAsia="Times New Roman" w:hAnsi="Times New Roman" w:cs="Times New Roman"/>
          <w:sz w:val="22"/>
          <w:rtl w:val="0"/>
        </w:rPr>
        <w:t>ий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04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3985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19.24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вступившим в 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дательством.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во вменяемом административном правонарушении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знал, не оспаривал неуплату административного штрафа. Обязался в ближайшее время оплатить штраф.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ном правонарушении нашла свое подтверждение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2892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3985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2"/>
          <w:rtl w:val="0"/>
        </w:rPr>
        <w:t>19.24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отягчающих административную ответственность в соответствии со ст. 4.3 КоАП РФ,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ния, наличие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лица, привл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каемого к административной ответственности, его имущественное положение, </w:t>
      </w:r>
      <w:r>
        <w:rPr>
          <w:rFonts w:ascii="Times New Roman" w:eastAsia="Times New Roman" w:hAnsi="Times New Roman" w:cs="Times New Roman"/>
          <w:sz w:val="22"/>
          <w:rtl w:val="0"/>
        </w:rPr>
        <w:t>не работающего, ранее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однократно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необходимым назначить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ное наказание в виде обязательных работ в пределе санкции статьи, считая данное наказание достаточным для предупреждения совершения новых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 и рук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виновным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рушения, предусмотренного ч. 1 ст. 20.25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рушениях и назначить ему административное наказание в виде обязательных работ на срок 25 (двадцать пять) 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случае уклонения от отбытия обязательных работ возбуждается дело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вонарушении, предусмотренном ч. 4 ст. 20.25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вонарушениях, санкция которой предусматривает назначение лицу наказания в виде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или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ный аре</w:t>
      </w:r>
      <w:r>
        <w:rPr>
          <w:rFonts w:ascii="Times New Roman" w:eastAsia="Times New Roman" w:hAnsi="Times New Roman" w:cs="Times New Roman"/>
          <w:sz w:val="22"/>
          <w:rtl w:val="0"/>
        </w:rPr>
        <w:t>ст на срок до пятнадцати суток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пии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2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