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192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в открытом судебном заседании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Сакской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межрайонной прокуратуры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 должностного лица –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председателя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правления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ЖСК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юридический адрес организации: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инвалидом 1,2 группы не </w:t>
      </w:r>
      <w:r>
        <w:rPr>
          <w:rFonts w:ascii="Times New Roman" w:eastAsia="Times New Roman" w:hAnsi="Times New Roman" w:cs="Times New Roman"/>
          <w:sz w:val="26"/>
          <w:rtl w:val="0"/>
        </w:rPr>
        <w:t>являюще</w:t>
      </w:r>
      <w:r>
        <w:rPr>
          <w:rFonts w:ascii="Times New Roman" w:eastAsia="Times New Roman" w:hAnsi="Times New Roman" w:cs="Times New Roman"/>
          <w:sz w:val="26"/>
          <w:rtl w:val="0"/>
        </w:rPr>
        <w:t>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образование средне-техническое, </w:t>
      </w:r>
      <w:r>
        <w:rPr>
          <w:rFonts w:ascii="Times New Roman" w:eastAsia="Times New Roman" w:hAnsi="Times New Roman" w:cs="Times New Roman"/>
          <w:sz w:val="26"/>
          <w:rtl w:val="0"/>
        </w:rPr>
        <w:t>женатого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6"/>
          <w:rtl w:val="0"/>
        </w:rPr>
        <w:t>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13.19.2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являясь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должностным лицом – председателем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ЖСК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ответственным за размещение в ГИС ЖКХ информации в отношении многоквартирного дома,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 нарушение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 ст. 165 </w:t>
      </w:r>
      <w:r>
        <w:rPr>
          <w:rFonts w:ascii="Times New Roman" w:eastAsia="Times New Roman" w:hAnsi="Times New Roman" w:cs="Times New Roman"/>
          <w:sz w:val="26"/>
          <w:rtl w:val="0"/>
        </w:rPr>
        <w:t>ЖК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п. 15.6 Приказа </w:t>
      </w:r>
      <w:r>
        <w:rPr>
          <w:rFonts w:ascii="Times New Roman" w:eastAsia="Times New Roman" w:hAnsi="Times New Roman" w:cs="Times New Roman"/>
          <w:sz w:val="26"/>
          <w:rtl w:val="0"/>
        </w:rPr>
        <w:t>Минэкономсвязи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 № 74, Минстроя России № 14/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разместила в ГИС ЖКХ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годовую бухгалтерскую отчетность за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ответственность за которое предусмотрена ч. 2 ст. 13.19.2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постановлению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составленного в присутствии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бездействие должностного лица - председателя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ЖСК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выразившееся в </w:t>
      </w:r>
      <w:r>
        <w:rPr>
          <w:rFonts w:ascii="Times New Roman" w:eastAsia="Times New Roman" w:hAnsi="Times New Roman" w:cs="Times New Roman"/>
          <w:sz w:val="26"/>
          <w:rtl w:val="0"/>
        </w:rPr>
        <w:t>неразмещении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бухгалтерской отчетности за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ГИС ЖКХ квалифицированы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заместителем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прокурор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ч. 2 ст. 13.19.2 КоАП РФ, временем совершения административного правонарушения указан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день следующий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днем истечения установленного законом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размещения сведений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явил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свою вину признал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пояснил, что бухгалтерская отчетность не была размещена своевременно в связи с отсутствием отдельного компьютера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Средства на приобретение компьютера собрались, однако по его решению были отправлены на неотложные работы по ремонту крыши. В настоящее время компьютер приобретен, информация будет размещена в ближайшее время.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полагал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содержится состав административного правонарушения, предусмотренного ч. 2 ст. 13.19.2 КоАП РФ, поскольку предусмотренные законом сведения не были внесены </w:t>
      </w:r>
      <w:r>
        <w:rPr>
          <w:rFonts w:ascii="Times New Roman" w:eastAsia="Times New Roman" w:hAnsi="Times New Roman" w:cs="Times New Roman"/>
          <w:sz w:val="26"/>
          <w:rtl w:val="0"/>
        </w:rPr>
        <w:t>в ГИС ЖКХ в установленный срок. Просил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назначить наказание в пределах санкции статьи.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помощника прокурора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исследовав письменные доказательства и фактические данные в совокупности, мировой судья приходит к выводу,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как должностного лица,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ч. 2 ст. 13.19.2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доказана, исходя из следующего.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Частью 2 ст. 13.19.2 КоАП РФ предусмотрена административная ответственность за </w:t>
      </w:r>
      <w:r>
        <w:rPr>
          <w:rFonts w:ascii="Times New Roman" w:eastAsia="Times New Roman" w:hAnsi="Times New Roman" w:cs="Times New Roman"/>
          <w:sz w:val="24"/>
          <w:rtl w:val="0"/>
        </w:rPr>
        <w:t>неразмещение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п. 18 ст. 7 Федерального закона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N 209-ФЗ "О государственной информационной системе жилищно-коммунального хозяйства"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представлению коммунальных услуг, размещают в системе информацию, предусмотренную пунктами 1, 2, 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7, 21 - 25, 28 - 33, 35 - 40 части 1 статьи 6 настоящего Федерального закона.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Соответствующие состав, сроки и периодичность размещения информации поставщиками информации в государственной информационной системе жилищно-коммунального хозяйства (ГИС ЖКХ, система) утверждены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совместным приказом Министерства строительства и жилищно-коммунального хозяйства РФ N 114/</w:t>
      </w:r>
      <w:r>
        <w:rPr>
          <w:rFonts w:ascii="Times New Roman" w:eastAsia="Times New Roman" w:hAnsi="Times New Roman" w:cs="Times New Roman"/>
          <w:sz w:val="24"/>
          <w:rtl w:val="0"/>
        </w:rPr>
        <w:t>пр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Министерства связи и массовых коммуникаций РФ N 74 (Приказ).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Приказом </w:t>
      </w:r>
      <w:r>
        <w:rPr>
          <w:rFonts w:ascii="Times New Roman" w:eastAsia="Times New Roman" w:hAnsi="Times New Roman" w:cs="Times New Roman"/>
          <w:sz w:val="24"/>
          <w:rtl w:val="0"/>
        </w:rPr>
        <w:t>Минкомсвязи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России N 504, Минстроя России N 934/</w:t>
      </w:r>
      <w:r>
        <w:rPr>
          <w:rFonts w:ascii="Times New Roman" w:eastAsia="Times New Roman" w:hAnsi="Times New Roman" w:cs="Times New Roman"/>
          <w:sz w:val="24"/>
          <w:rtl w:val="0"/>
        </w:rPr>
        <w:t>пр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определении официального сайта государственной системы жилищно-коммунального хозяйства в информационно-телекоммуникационной сети "Интернет" утвержден адрес официального сайта государственной системы жилищно-коммунального хозяйства в информационно-телекоммуникационной сети "Интернет" - www.dom.gosuslugi.ru. Согласно разделу 10 Приказа Министерства связи и массовых коммуникаций РФ N 74 и Министерства строительства и жилищно-коммунального хозяйства РФ N 114/</w:t>
      </w:r>
      <w:r>
        <w:rPr>
          <w:rFonts w:ascii="Times New Roman" w:eastAsia="Times New Roman" w:hAnsi="Times New Roman" w:cs="Times New Roman"/>
          <w:sz w:val="24"/>
          <w:rtl w:val="0"/>
        </w:rPr>
        <w:t>пр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 утверждена информация, подлежащая размещению в системе ГИС ЖКХ лицами, осуществляющими деятельность по управлению многоквартирными домами на основании договора управления многоквартирным дом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15.6, 16.2 </w:t>
      </w:r>
      <w:r>
        <w:rPr>
          <w:rFonts w:ascii="Times New Roman" w:eastAsia="Times New Roman" w:hAnsi="Times New Roman" w:cs="Times New Roman"/>
          <w:sz w:val="24"/>
          <w:rtl w:val="0"/>
        </w:rPr>
        <w:t>раздела 10 Приказа товарищества собственников жилья</w:t>
      </w:r>
      <w:r>
        <w:rPr>
          <w:rFonts w:ascii="Times New Roman" w:eastAsia="Times New Roman" w:hAnsi="Times New Roman" w:cs="Times New Roman"/>
          <w:sz w:val="24"/>
          <w:rtl w:val="0"/>
        </w:rPr>
        <w:t>, жилищные кооперативы, осуществляющие деятельность по управлению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многоквартирными домами </w:t>
      </w:r>
      <w:r>
        <w:rPr>
          <w:rFonts w:ascii="Times New Roman" w:eastAsia="Times New Roman" w:hAnsi="Times New Roman" w:cs="Times New Roman"/>
          <w:sz w:val="24"/>
          <w:rtl w:val="0"/>
        </w:rPr>
        <w:t>обязаны размещать в системе в течение первого квартала текущего года за предыдущий год, в том числе: годовую бухгалтерскую (финансовую) отчетность</w:t>
      </w:r>
      <w:r>
        <w:rPr>
          <w:rFonts w:ascii="Times New Roman" w:eastAsia="Times New Roman" w:hAnsi="Times New Roman" w:cs="Times New Roman"/>
          <w:sz w:val="24"/>
          <w:rtl w:val="0"/>
        </w:rPr>
        <w:t>, информацию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 годовой бухгал</w:t>
      </w:r>
      <w:r>
        <w:rPr>
          <w:rFonts w:ascii="Times New Roman" w:eastAsia="Times New Roman" w:hAnsi="Times New Roman" w:cs="Times New Roman"/>
          <w:sz w:val="24"/>
          <w:rtl w:val="0"/>
        </w:rPr>
        <w:t>терской (финансовой) отчетности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ст.2.4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административной ответственности подлежит должностное лицо в случае совершения им административного правонарушения в </w:t>
      </w:r>
      <w:r>
        <w:rPr>
          <w:rFonts w:ascii="Times New Roman" w:eastAsia="Times New Roman" w:hAnsi="Times New Roman" w:cs="Times New Roman"/>
          <w:sz w:val="26"/>
          <w:rtl w:val="0"/>
        </w:rPr>
        <w:t>связи с неисполнением либо ненадлежащим исполнением своих служебных обязанностей.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2.4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установлено, что председатель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правления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ЖСК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ответственный за размещение в ГИС ЖКХ сведений,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разместил </w:t>
      </w:r>
      <w:r>
        <w:rPr>
          <w:rFonts w:ascii="Times New Roman" w:eastAsia="Times New Roman" w:hAnsi="Times New Roman" w:cs="Times New Roman"/>
          <w:sz w:val="26"/>
          <w:rtl w:val="0"/>
        </w:rPr>
        <w:t>в системе ГИС ЖКХ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течение первого квартала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годовую бухгалтерскую отчетность за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многоквартирному дому, расположенному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совершения должностным лицом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правонарушения, предусмотренного ч. 2 ст. 13.19.2 КоАП РФ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постановлением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акта прокурорской проверки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копией объяснений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копией протокола внеочередного собрания членов ЖСК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протокола внеочередного собрания членов ЖСК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выпиской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ЕГРЮЛ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оспаривается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должностным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привлекаемым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Бухгалтерская отчетность за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подлежащ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размещению в системе ГИС ЖКХ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первого квартала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не размещена до настоящего времени.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Представленные в материалы дела вышеперечисленные доказательства являются относимыми, допустимыми и достаточными для вывода о виновности должностного лица председателя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правления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ЖСК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ч.2 ст.13.19.2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судья полагает, что вина должностного лица председателя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ЖСК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административного правонарушения, предусмотренного ч.2 ст.13.19.2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должностного лица председателя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ЖСК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правильно квалифицированы по ч.2 ст.13.19.2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ч.2 ст.13.19.2 КоАП РФ предусмотрено наказание в виде предупреждения или наложения административного штрафа на должностных лиц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Следовательно, установление административного наказания и определение его размера в каждом конкретном случае должно основываться на принципах справедливости наказания, его соразмерности совершенному правонарушению.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в соответствии со ст. 4.2 КоАП РФ мировым судьей признается признание вины, раскаяние в содеянном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соответствии со ст.4.3 КоАП РФ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Учитывает характер совершенного правонарушения, данные о личности лица, в отношении которого ведется производство по делу,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том числе то обстоятельство, что правонарушение совершено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впервые, </w:t>
      </w:r>
      <w:r>
        <w:rPr>
          <w:rFonts w:ascii="Times New Roman" w:eastAsia="Times New Roman" w:hAnsi="Times New Roman" w:cs="Times New Roman"/>
          <w:sz w:val="26"/>
          <w:rtl w:val="0"/>
        </w:rPr>
        <w:t>характер совершенного правонарушения,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том числе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ущерба, отсутствие обстоятельств отягчающих административную ответственность, а также наличие смягчающих обстоятельств, мировой судья приходит к выводу, что для достижения целей административного наказания, достаточно ограничиться предупреждением.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и руководствуясь ч.2 ст.13.19.2, 29.10 КоАП РФ, мировой судья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председателя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правления ЖСК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2 ст. 13.19.2 КоАП РФ,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наказание, предусмотренное санкцией статьи в виде предупреждения.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в соответствии с ч. 3 ст. 13.19.2 КоАП РФ совершение административного правонарушения, предусмотренного частями 1 и 2 ст. 13.19.2 КоАП РФ, должностным лицом, ранее подвергнутым административному наказанию за аналогичное административное правонарушение, влечет наложение административного штрафа в размере от пятнадцати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что в соответствии с ч. 1 ст. 4.9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предусмотренного частью 2 настоящей статьи.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