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ОГИБДД О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Христианская церковь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четверых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ИДПС ОВ ДПС ГИБДД ОМВД 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25201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