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223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УССР, гражданина Российской Федерации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), получившего среднее образование, холостого, несовершенноле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них детей не имеющего, официально не трудоустроенного, ранее привлекаемого к административной отве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ственности, зарегистрированного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около дома 3,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был выявлен гражданин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который находился в состоянии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алкогольного </w:t>
      </w:r>
      <w:r>
        <w:rPr>
          <w:rFonts w:ascii="Times New Roman" w:eastAsia="Times New Roman" w:hAnsi="Times New Roman" w:cs="Times New Roman"/>
          <w:sz w:val="24"/>
          <w:rtl w:val="0"/>
        </w:rPr>
        <w:t>опьянения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общественном месте</w:t>
      </w:r>
      <w:r>
        <w:rPr>
          <w:rFonts w:ascii="Times New Roman" w:eastAsia="Times New Roman" w:hAnsi="Times New Roman" w:cs="Times New Roman"/>
          <w:sz w:val="24"/>
          <w:rtl w:val="0"/>
        </w:rPr>
        <w:t>, выразившееся в шаткой походке,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резким запахом алкоголя изо рта, </w:t>
      </w:r>
      <w:r>
        <w:rPr>
          <w:rFonts w:ascii="Times New Roman" w:eastAsia="Times New Roman" w:hAnsi="Times New Roman" w:cs="Times New Roman"/>
          <w:sz w:val="24"/>
          <w:rtl w:val="0"/>
        </w:rPr>
        <w:t>невнятной речи, неопрятном внешнем виде,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оскорбляющее человеческое достоинство и общественную нравственность,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>таким образом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совершил административное правон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оАП РФ - появление на улицах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явился. О дне, времени и месте рассмотрения дела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стративном правонарушении извещен надлежащим образом, что подтверждается телефонограммой, имеющейся в материалах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жащем извещении лица о месте и времени рассмотрения дела и если от лица не поступило ходата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извещен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надлежащим образом о дне и времени рассмотрения дела об администрати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ного правонарушении, отсутствие ходатайств об отложении дела, мировой судья считает возмо</w:t>
      </w:r>
      <w:r>
        <w:rPr>
          <w:rFonts w:ascii="Times New Roman" w:eastAsia="Times New Roman" w:hAnsi="Times New Roman" w:cs="Times New Roman"/>
          <w:sz w:val="24"/>
          <w:rtl w:val="0"/>
        </w:rPr>
        <w:t>ж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во вменяемом ему административном правонарушении нашла свое подтверждение в судебном заседании следующими док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4"/>
          <w:rtl w:val="0"/>
        </w:rPr>
        <w:t>373</w:t>
      </w:r>
      <w:r>
        <w:rPr>
          <w:rFonts w:ascii="Times New Roman" w:eastAsia="Times New Roman" w:hAnsi="Times New Roman" w:cs="Times New Roman"/>
          <w:sz w:val="24"/>
          <w:rtl w:val="0"/>
        </w:rPr>
        <w:t>715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>рапортом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должностного лица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МО МВД России «Сакский»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выявленном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лица, в отношении которого ведется производство по делу об 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 направлении на медицинское освидетельствование на состояние опьянения 82 12 № </w:t>
      </w:r>
      <w:r>
        <w:rPr>
          <w:rFonts w:ascii="Times New Roman" w:eastAsia="Times New Roman" w:hAnsi="Times New Roman" w:cs="Times New Roman"/>
          <w:sz w:val="24"/>
          <w:rtl w:val="0"/>
        </w:rPr>
        <w:t>051986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изъявил желание пройти медицинское освидетельствование;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медицинского освидетельствования на состояние опьянения (алкогольного, наркотического или иного токсического) № </w:t>
      </w:r>
      <w:r>
        <w:rPr>
          <w:rFonts w:ascii="Times New Roman" w:eastAsia="Times New Roman" w:hAnsi="Times New Roman" w:cs="Times New Roman"/>
          <w:sz w:val="24"/>
          <w:rtl w:val="0"/>
        </w:rPr>
        <w:t>153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выданного ГБУЗ РК «Сакская районная больница», согласно выводам которого установлено состояние опьянения освидетельствуемого лица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 доставлении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 09 № 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45</w:t>
      </w:r>
      <w:r>
        <w:rPr>
          <w:rFonts w:ascii="Times New Roman" w:eastAsia="Times New Roman" w:hAnsi="Times New Roman" w:cs="Times New Roman"/>
          <w:sz w:val="24"/>
          <w:rtl w:val="0"/>
        </w:rPr>
        <w:t>464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задержании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 10 № </w:t>
      </w:r>
      <w:r>
        <w:rPr>
          <w:rFonts w:ascii="Times New Roman" w:eastAsia="Times New Roman" w:hAnsi="Times New Roman" w:cs="Times New Roman"/>
          <w:sz w:val="24"/>
          <w:rtl w:val="0"/>
        </w:rPr>
        <w:t>027821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Письменные доказательства суд счи</w:t>
      </w:r>
      <w:r>
        <w:rPr>
          <w:rFonts w:ascii="Times New Roman" w:eastAsia="Times New Roman" w:hAnsi="Times New Roman" w:cs="Times New Roman"/>
          <w:sz w:val="24"/>
          <w:rtl w:val="0"/>
        </w:rPr>
        <w:t>тает достоверными, объективными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допуст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мыми доказательствами по делу, поскольку они получены в соответствии с требованиями закона, имеют надлежащую процессуальную форму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имеется состав правонарушения, предусмотренного статьей 20.21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 а именно: появление на улицах в состоянии опьянения, оскорбляющем человеческое достоинство и общественную нравственность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правильно квалифицированы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т.е.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появление на улицах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опьянения, оскорбляющем человеческое достоинство и общественную нравс</w:t>
      </w:r>
      <w:r>
        <w:rPr>
          <w:rFonts w:ascii="Times New Roman" w:eastAsia="Times New Roman" w:hAnsi="Times New Roman" w:cs="Times New Roman"/>
          <w:sz w:val="24"/>
          <w:rtl w:val="0"/>
        </w:rPr>
        <w:t>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4.1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вии со ст. 4.2 КоАП РФ,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сть, согласно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тивного правонарушения, личность виновного,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>, в том числе,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совершение аналогичн</w:t>
      </w:r>
      <w:r>
        <w:rPr>
          <w:rFonts w:ascii="Times New Roman" w:eastAsia="Times New Roman" w:hAnsi="Times New Roman" w:cs="Times New Roman"/>
          <w:sz w:val="24"/>
          <w:rtl w:val="0"/>
        </w:rPr>
        <w:t>ых правонарушений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его имущественное положение,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>с целью воспитания уважения к общеустановленным правилам, а также предотвращения совершения новых правонарушений,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считает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необходимым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 административное наказание в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иде административного штрафа в </w:t>
      </w:r>
      <w:r>
        <w:rPr>
          <w:rFonts w:ascii="Times New Roman" w:eastAsia="Times New Roman" w:hAnsi="Times New Roman" w:cs="Times New Roman"/>
          <w:sz w:val="24"/>
          <w:rtl w:val="0"/>
        </w:rPr>
        <w:t>пределе санкции ст. 20.21 КоАП РФ, считая данное наказание достаточным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ний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4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КБК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УИН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0410760300705002232620111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Об уплате штрафа необходимо сообщить, представив квитанцию или платежное поручение в канцелярию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hyperlink r:id="rId4" w:anchor="dst5081" w:history="1">
        <w:r>
          <w:rPr>
            <w:rFonts w:ascii="Times New Roman" w:eastAsia="Times New Roman" w:hAnsi="Times New Roman" w:cs="Times New Roman"/>
            <w:b w:val="0"/>
            <w:color w:val="0000FF"/>
            <w:sz w:val="24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b w:val="0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hyperlink r:id="rId4" w:anchor="dst10010" w:history="1">
        <w:r>
          <w:rPr>
            <w:rFonts w:ascii="Times New Roman" w:eastAsia="Times New Roman" w:hAnsi="Times New Roman" w:cs="Times New Roman"/>
            <w:b w:val="0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hyperlink r:id="rId4" w:anchor="dst10012" w:history="1">
        <w:r>
          <w:rPr>
            <w:rFonts w:ascii="Times New Roman" w:eastAsia="Times New Roman" w:hAnsi="Times New Roman" w:cs="Times New Roman"/>
            <w:b w:val="0"/>
            <w:color w:val="0000FF"/>
            <w:sz w:val="24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hyperlink r:id="rId4" w:anchor="dst9845" w:history="1">
        <w:r>
          <w:rPr>
            <w:rFonts w:ascii="Times New Roman" w:eastAsia="Times New Roman" w:hAnsi="Times New Roman" w:cs="Times New Roman"/>
            <w:b w:val="0"/>
            <w:color w:val="0000FF"/>
            <w:sz w:val="24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hyperlink r:id="rId5" w:anchor="dst102904" w:history="1">
        <w:r>
          <w:rPr>
            <w:rFonts w:ascii="Times New Roman" w:eastAsia="Times New Roman" w:hAnsi="Times New Roman" w:cs="Times New Roman"/>
            <w:b w:val="0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через мирового судью судебного участка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№ 70 Сакского судебного района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.</w:t>
      </w:r>
    </w:p>
    <w:p>
      <w:pPr>
        <w:bidi w:val="0"/>
        <w:spacing w:before="0" w:beforeAutospacing="0" w:after="0" w:afterAutospacing="0" w:line="276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