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4"/>
          <w:rtl w:val="0"/>
        </w:rPr>
        <w:t>Дело № 5-73-</w:t>
      </w:r>
      <w:r>
        <w:rPr>
          <w:rFonts w:ascii="Times New Roman" w:eastAsia="Times New Roman" w:hAnsi="Times New Roman" w:cs="Times New Roman"/>
          <w:sz w:val="24"/>
          <w:rtl w:val="0"/>
        </w:rPr>
        <w:t>226</w:t>
      </w:r>
      <w:r>
        <w:rPr>
          <w:rFonts w:ascii="Times New Roman" w:eastAsia="Times New Roman" w:hAnsi="Times New Roman" w:cs="Times New Roman"/>
          <w:sz w:val="24"/>
          <w:rtl w:val="0"/>
        </w:rPr>
        <w:t>/202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УИД: 91</w:t>
      </w:r>
      <w:r>
        <w:rPr>
          <w:rFonts w:ascii="Times New Roman" w:eastAsia="Times New Roman" w:hAnsi="Times New Roman" w:cs="Times New Roman"/>
          <w:sz w:val="24"/>
          <w:rtl w:val="0"/>
        </w:rPr>
        <w:t>MS</w:t>
      </w:r>
      <w:r>
        <w:rPr>
          <w:rFonts w:ascii="Times New Roman" w:eastAsia="Times New Roman" w:hAnsi="Times New Roman" w:cs="Times New Roman"/>
          <w:sz w:val="24"/>
          <w:rtl w:val="0"/>
        </w:rPr>
        <w:t>007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 рассмотрев материалы дела об административном правонарушении, поступившие из МО МВД России «Сакский» в отношении: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имеющего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среднее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образование, холостого,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>имеющего на иждивении несовершеннолетнего ребенка, зарегистрированного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административной ответственности,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за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правонарушение, предусмотренное ст. </w:t>
      </w:r>
      <w:r>
        <w:rPr>
          <w:rFonts w:ascii="Times New Roman" w:eastAsia="Times New Roman" w:hAnsi="Times New Roman" w:cs="Times New Roman"/>
          <w:sz w:val="24"/>
          <w:rtl w:val="0"/>
        </w:rPr>
        <w:t>6.</w:t>
      </w:r>
      <w:r>
        <w:rPr>
          <w:rFonts w:ascii="Times New Roman" w:eastAsia="Times New Roman" w:hAnsi="Times New Roman" w:cs="Times New Roman"/>
          <w:sz w:val="24"/>
          <w:rtl w:val="0"/>
        </w:rPr>
        <w:t>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ч.1 </w:t>
      </w:r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УСТАНОВИЛ</w:t>
      </w:r>
      <w:r>
        <w:rPr>
          <w:rFonts w:ascii="Times New Roman" w:eastAsia="Times New Roman" w:hAnsi="Times New Roman" w:cs="Times New Roman"/>
          <w:sz w:val="24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4"/>
          <w:rtl w:val="0"/>
        </w:rPr>
        <w:t>время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находясь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ГБУЗ РК «Сакская районная больница», расположенном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имея признаки наркотического опьянения, не выполнил законное требование уполномоченного должностного лица, сотрудника полиции о прохождения медицинского освидетельствования на состояние опьянения, ответственность за данное правонарушение предусмотрена ч. 1 ст. 6.9 КоАП РФ.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отказалс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проходить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исследовав материалы дела,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>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пришел к выводу о наличии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остава правонарушения, предусмотренного ст. 6.9 ч.1 КоАП РФ, исходя из следующего.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серии 8201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4"/>
          <w:rtl w:val="0"/>
        </w:rPr>
        <w:t>370389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он был составлен в отношении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связи с тем, что 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4"/>
          <w:rtl w:val="0"/>
        </w:rPr>
        <w:t>время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находясь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ГБУЗ РК «Сакская районная больница», расположенном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имея признаки наркотического опьянения, не выполнил законное требование уполномоченного должностного лица, сотрудника полиции о прохождения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Указанные в протоколе об административном правонарушении обстоятельства отказа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прохождения медицинского освидетельствования на состояние опьянения подтверждаются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актом медицинского освидетельствования № 183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 отметкой об отказе от прохождения медицинского освидетельствования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Кроме того, данные обстоятельства подтверждаются письменными объяснениями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 имеющимися в материалах дела, согласно которым последн</w:t>
      </w:r>
      <w:r>
        <w:rPr>
          <w:rFonts w:ascii="Times New Roman" w:eastAsia="Times New Roman" w:hAnsi="Times New Roman" w:cs="Times New Roman"/>
          <w:sz w:val="24"/>
          <w:rtl w:val="0"/>
        </w:rPr>
        <w:t>ий</w:t>
      </w:r>
      <w:r>
        <w:rPr>
          <w:rFonts w:ascii="Times New Roman" w:eastAsia="Times New Roman" w:hAnsi="Times New Roman" w:cs="Times New Roman"/>
          <w:sz w:val="24"/>
          <w:rtl w:val="0"/>
        </w:rPr>
        <w:t>, не возража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против обстоятельств, изложенных в протоколе об административном правонарушении.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 таких обстоятельствах в действиях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имеется состав правонарушения, предусмотренного ст. 6.9 ч.1 КоАП РФ, а именно </w:t>
      </w:r>
      <w:r>
        <w:rPr>
          <w:rFonts w:ascii="Times New Roman" w:eastAsia="Times New Roman" w:hAnsi="Times New Roman" w:cs="Times New Roman"/>
          <w:sz w:val="24"/>
          <w:rtl w:val="0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состояние здоровья,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Обстоятельством, смягчающим административную ответственность, мировой судья считает признание </w:t>
      </w:r>
      <w:r>
        <w:rPr>
          <w:rFonts w:ascii="Times New Roman" w:eastAsia="Times New Roman" w:hAnsi="Times New Roman" w:cs="Times New Roman"/>
          <w:sz w:val="24"/>
          <w:rtl w:val="0"/>
        </w:rPr>
        <w:t>им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своей вины.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4"/>
          <w:rtl w:val="0"/>
        </w:rPr>
        <w:t>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миров</w:t>
      </w:r>
      <w:r>
        <w:rPr>
          <w:rFonts w:ascii="Times New Roman" w:eastAsia="Times New Roman" w:hAnsi="Times New Roman" w:cs="Times New Roman"/>
          <w:sz w:val="24"/>
          <w:rtl w:val="0"/>
        </w:rPr>
        <w:t>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установлено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Принимая во внимание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судья пришел к выводу 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необходимости </w:t>
      </w:r>
      <w:r>
        <w:rPr>
          <w:rFonts w:ascii="Times New Roman" w:eastAsia="Times New Roman" w:hAnsi="Times New Roman" w:cs="Times New Roman"/>
          <w:sz w:val="24"/>
          <w:rtl w:val="0"/>
        </w:rPr>
        <w:t>назначить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4"/>
          <w:rtl w:val="0"/>
        </w:rPr>
        <w:t>ареста</w:t>
      </w:r>
      <w:r>
        <w:rPr>
          <w:rFonts w:ascii="Times New Roman" w:eastAsia="Times New Roman" w:hAnsi="Times New Roman" w:cs="Times New Roman"/>
          <w:sz w:val="24"/>
          <w:rtl w:val="0"/>
        </w:rPr>
        <w:t>, в пределах санкции ст. 6.9 ч.1 КоАП РФ.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На основании изложенного, руководствуясь ст. ст. 4.1, 29.9, 29.10 КоАП РФ, мировой судья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ПОСТАНОВИЛ</w:t>
      </w:r>
      <w:r>
        <w:rPr>
          <w:rFonts w:ascii="Times New Roman" w:eastAsia="Times New Roman" w:hAnsi="Times New Roman" w:cs="Times New Roman"/>
          <w:sz w:val="24"/>
          <w:rtl w:val="0"/>
        </w:rPr>
        <w:t>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4"/>
          <w:rtl w:val="0"/>
        </w:rPr>
        <w:t>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совершении </w:t>
      </w:r>
      <w:r>
        <w:rPr>
          <w:rFonts w:ascii="Times New Roman" w:eastAsia="Times New Roman" w:hAnsi="Times New Roman" w:cs="Times New Roman"/>
          <w:sz w:val="24"/>
          <w:rtl w:val="0"/>
        </w:rPr>
        <w:t>адм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4"/>
          <w:rtl w:val="0"/>
        </w:rPr>
        <w:t>6.</w:t>
      </w:r>
      <w:r>
        <w:rPr>
          <w:rFonts w:ascii="Times New Roman" w:eastAsia="Times New Roman" w:hAnsi="Times New Roman" w:cs="Times New Roman"/>
          <w:sz w:val="24"/>
          <w:rtl w:val="0"/>
        </w:rPr>
        <w:t>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ч.1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и назначить е</w:t>
      </w:r>
      <w:r>
        <w:rPr>
          <w:rFonts w:ascii="Times New Roman" w:eastAsia="Times New Roman" w:hAnsi="Times New Roman" w:cs="Times New Roman"/>
          <w:sz w:val="24"/>
          <w:rtl w:val="0"/>
        </w:rPr>
        <w:t>му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административного ареста сроком на 7 (семь) суток.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Срок административного ареста исчислять с момента административного задержания, то есть с </w:t>
      </w:r>
      <w:r>
        <w:rPr>
          <w:rFonts w:ascii="Times New Roman" w:eastAsia="Times New Roman" w:hAnsi="Times New Roman" w:cs="Times New Roman"/>
          <w:sz w:val="24"/>
          <w:rtl w:val="0"/>
        </w:rPr>
        <w:t>время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</w:p>
    <w:p>
      <w:pPr>
        <w:bidi w:val="0"/>
        <w:spacing w:before="0" w:beforeAutospacing="0" w:after="22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4"/>
          <w:rtl w:val="0"/>
        </w:rPr>
        <w:t xml:space="preserve">Постановление может 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быть обжаловано в апелляционном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 xml:space="preserve">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, через с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