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пившие из МО МВД России «Сакский» 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Федерации, образование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несовершеннолетних детей не имеющего, официально не трудоустрое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11422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дучи привлеченным к административной ответственности по постановлению по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8204026470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скольку забыл.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114229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8204026470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врио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4.2 КоАП РФ, мировой судья признает 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ное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вершенного правонарушения, личность виновного, ранее неоднократно привлекаемого к административной ответственности, его им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ложение, наличие обстоятельства, смягчающего административную ответственность, отсутствие обстоятельств, отягчающих административную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ственность,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стративное наказание в виде административного ареста в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считая данное наказание достаточным для предупреждения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шения новых правонарушений. Препятствий для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менения административного ареста,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 на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трое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