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двоих 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>, офиц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не трудоустроенного, инвалидом не являющегося, ранее привлекаемого к административной ответственности, зарегистрированного 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административный штраф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ей постановлением замест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теля начальника полиции МО МВД России «Сакский»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правонарушения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и пояснил, что штраф не уплатил, поскольку не работал, так как употреблял алкогольные напитки. </w:t>
      </w:r>
      <w:r>
        <w:rPr>
          <w:rFonts w:ascii="Times New Roman" w:eastAsia="Times New Roman" w:hAnsi="Times New Roman" w:cs="Times New Roman"/>
          <w:sz w:val="28"/>
          <w:rtl w:val="0"/>
        </w:rPr>
        <w:t>Остался на улице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 доказана и подтве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ждается следующими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11741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которая вручена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Данную отметку суд во внимание не принимает, поскольку срок вступления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 исчислен не правильно, бе</w:t>
      </w:r>
      <w:r>
        <w:rPr>
          <w:rFonts w:ascii="Times New Roman" w:eastAsia="Times New Roman" w:hAnsi="Times New Roman" w:cs="Times New Roman"/>
          <w:sz w:val="28"/>
          <w:rtl w:val="0"/>
        </w:rPr>
        <w:t>з учета требований ч. 2 ст. 4.8 КоАП РФ об исчисл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срока в сутках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учетом которых постановление вступило в силу в течении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 имеет </w:t>
      </w:r>
      <w:r>
        <w:rPr>
          <w:rFonts w:ascii="Times New Roman" w:eastAsia="Times New Roman" w:hAnsi="Times New Roman" w:cs="Times New Roman"/>
          <w:sz w:val="28"/>
          <w:rtl w:val="0"/>
        </w:rPr>
        <w:t>более 10 неоплаченных штрафа, часть из которых проср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чена, по двум просроченным штрафам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 по ч. 1 ст. 20.25 КоАП РФ на основании постановлений 5-70-122/2023, 5-70-123/2023, вступившими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в виде штрафов, которые также не оплачены.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заседании, из которых следует, что штраф, назначенный постановлением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оплатил до настоящего врем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законную силу, за исключением случаев, предусмотренных частями 1.1, 1.3 - 1.3-3 и 1.4 настоящей статьи, либо со дня ист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чения срока отсрочки или срока рассрочки, предусмотренных статьей 31.5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вступило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Неправильное указание даты вступления постановления в законную силу и времени совершения административного правонарушения на квалификацию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влияют.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ч. 1 ст. 20.25 КоАП РФ, суд считает достаточн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ми, допустимыми, непротиворечивыми и согласующимися друг с другом, у суда нет 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ч. 1 ст. 20.25 КоАП РФ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 за неуплату административного штрафа в установленный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вонарушений, как самим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чающие и отягчающие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4.2 КоАП РФ, мировой судья признает полное призна</w:t>
      </w:r>
      <w:r>
        <w:rPr>
          <w:rFonts w:ascii="Times New Roman" w:eastAsia="Times New Roman" w:hAnsi="Times New Roman" w:cs="Times New Roman"/>
          <w:sz w:val="28"/>
          <w:rtl w:val="0"/>
        </w:rPr>
        <w:t>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Раскаяние в совершенном административном правонарушении суд во внимание не принимает,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встал на путь исправления и системат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 совершает нарушения в сфере общественного порядка.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2 ч. 1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совершение однородного нарушения повторно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 не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ботает, согласно справке СООП систематически совершает нарушения в сфере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щественного порядка систематически допуская распитие алкогольных напитков в общественных местах,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 пояснил, что с февраля месяца находится в запое, при этом не уплачивает назначенные ему штрафы,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 назначить наказание в виде обязательных работ, полагая, что данный вид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может привести к его исправлению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новным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стью 1 статьи 20.25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лицу, привлекаемому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что в соответствии с ч. 4 ст. 20.25 КоАП РФ уклонение от отб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вания обязательных работ влечет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