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-251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25 </w:t>
      </w:r>
      <w:r>
        <w:rPr>
          <w:rFonts w:ascii="Times New Roman" w:eastAsia="Times New Roman" w:hAnsi="Times New Roman" w:cs="Times New Roman"/>
          <w:sz w:val="26"/>
          <w:rtl w:val="0"/>
        </w:rPr>
        <w:t>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</w:t>
      </w:r>
      <w:r>
        <w:rPr>
          <w:rFonts w:ascii="Times New Roman" w:eastAsia="Times New Roman" w:hAnsi="Times New Roman" w:cs="Times New Roman"/>
          <w:sz w:val="26"/>
          <w:rtl w:val="0"/>
        </w:rPr>
        <w:t>с 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стием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 об административном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Кожевниковой Людмилы Васильевны,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Федерации, работающей директором Муниципального бюджетного образовательного учреждения «Сакская средняя школа № 1 им. Героя Советского Союза В.К.Гайнутдинова» города Саки Республики Крым (сокращенное наименование МБОУ «Сакская средняя школа № 1 им. Героя Советского Со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В.К.Гайнутдинова», место нахождения: Республика Крым, г. Саки, ул. Ленина, д. 5),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07.10.2019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директором Муниципального бюджетного образовательного учр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ждения «Сакская средняя школа № 1 им. Героя Советского Союза В.К.Гайнутдинова» города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совершено нарушение законодательства о налогах и сборах, в ча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 непредставления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вленный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огового кодекса РФ срок расчета по страховым взносам за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квартал 2018 г. Фактически расчет по страх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вым взносам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директором Муниципального бю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жетного образовательного учреждения «Сакская средняя школа № 1 им. Героя Советского Союза В.К.Гайнутдинова» города Саки Республики Крым 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ставлен с нарушением сроков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10.12.2018</w:t>
      </w:r>
      <w:r>
        <w:rPr>
          <w:rFonts w:ascii="Times New Roman" w:eastAsia="Times New Roman" w:hAnsi="Times New Roman" w:cs="Times New Roman"/>
          <w:sz w:val="26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30.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Кожевникова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раскаял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данный отчет в налоговый орган должен был быть представлен МКУ «Центр по ОДОУ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ки», с которым </w:t>
      </w:r>
      <w:r>
        <w:rPr>
          <w:rFonts w:ascii="Times New Roman" w:eastAsia="Times New Roman" w:hAnsi="Times New Roman" w:cs="Times New Roman"/>
          <w:sz w:val="26"/>
          <w:rtl w:val="0"/>
        </w:rPr>
        <w:t>МБОУ «Сакская средняя школа № 1 им. Героя Советского Союза В.К.Гайнутдинова» заключен договор на оказание муниципальных услуг в сф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 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нансово-хозяйственного обеспечения.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Кожевникову Л.В.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ческие данные в совокуп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Коже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кса Российской Федерации пл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тельщ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ки обязаны представить расчет по страховым взносам не позднее 30-го числа месяца, сл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дующего за расчетным (отчетным) периодом, в налоговый орган по месту нахождения организации и по месту нахождения обособленных подразделений орг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низаций, которые начи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ляют выплаты и иные вознаграждения в пользу физических лиц, по месту жительства физического лица, производящего выплаты и иные возн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зору в области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Плательщики предоставляют расчет по страховым взносам определенному Пр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представления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расчет по страховым взносам </w:t>
      </w:r>
      <w:r>
        <w:rPr>
          <w:rFonts w:ascii="Times New Roman" w:eastAsia="Times New Roman" w:hAnsi="Times New Roman" w:cs="Times New Roman"/>
          <w:sz w:val="26"/>
          <w:rtl w:val="0"/>
        </w:rPr>
        <w:t>МБОУ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ская средняя школа № 1 им. Героя Советского Союза В.К.Гайнутдинова»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 с 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ем сроков пред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10.12.2018</w:t>
      </w:r>
      <w:r>
        <w:rPr>
          <w:rFonts w:ascii="Times New Roman" w:eastAsia="Times New Roman" w:hAnsi="Times New Roman" w:cs="Times New Roman"/>
          <w:sz w:val="26"/>
          <w:rtl w:val="0"/>
        </w:rPr>
        <w:t>, предельный срок предо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тавления которо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30.10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Выписке из ЕГРЮЛ,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МБОУ «Сакская средняя школа № 1 им. Героя Советского Союза В.К.Гайнутдинова»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Кожевникова Л.В.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4" w:anchor="/document/12125267/entry/21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1 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административным правонарушением признаётся противоправное, виновное действие (бездействие) физического или юридического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ца, за которое КоАП РФ или законами субъектов 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 правонарушениях установлена административная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 подл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жит должностное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примечания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Кожевникова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директор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МБОУ «Сакская средняя школа № 1 им. Героя Советского Союза В.К.Гайнутдинова»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Обязанность по предоставлению необходимой информации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6192/entry/110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431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возложена на </w:t>
      </w:r>
      <w:r>
        <w:rPr>
          <w:rFonts w:ascii="Times New Roman" w:eastAsia="Times New Roman" w:hAnsi="Times New Roman" w:cs="Times New Roman"/>
          <w:sz w:val="26"/>
          <w:rtl w:val="0"/>
        </w:rPr>
        <w:t>плательщика</w:t>
      </w:r>
      <w:r>
        <w:rPr>
          <w:rFonts w:ascii="Times New Roman" w:eastAsia="Times New Roman" w:hAnsi="Times New Roman" w:cs="Times New Roman"/>
          <w:sz w:val="26"/>
          <w:rtl w:val="0"/>
        </w:rPr>
        <w:t>, то есть на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руководителя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Кожевниковой Л.В.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07.10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(расчета) в электронном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 отправки, </w:t>
      </w:r>
      <w:r>
        <w:rPr>
          <w:rFonts w:ascii="Times New Roman" w:eastAsia="Times New Roman" w:hAnsi="Times New Roman" w:cs="Times New Roman"/>
          <w:sz w:val="26"/>
          <w:rtl w:val="0"/>
        </w:rPr>
        <w:t>квитанцией о приеме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>, копией дог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вора от 03.08.2017, должностной инструкцией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МБОУ «Сакская средняя школа № 1 им. Героя Сове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ского Союза В.К.Гайнутдинова»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держится состав административног</w:t>
      </w:r>
      <w:r>
        <w:rPr>
          <w:rFonts w:ascii="Times New Roman" w:eastAsia="Times New Roman" w:hAnsi="Times New Roman" w:cs="Times New Roman"/>
          <w:sz w:val="26"/>
          <w:rtl w:val="0"/>
        </w:rPr>
        <w:t>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налоговой деклар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личность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административного наказания суд учитывает характер 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шенного административного правонарушения, личность виновного, смягчающие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ветственность обстоятельства: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Кожевниковой Л.В.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содеянном, а также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сутствие отягчающих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изложенное, суд считает возможным назначить Кожевниковой Л.В. наказание в виде предупреждения,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3.1, 3.2, 4.1, 15.5, 29.10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Директора Муниципального бюджетного образовательного учреждения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ская средняя школа № 1 им. Героя Советского Союза В.К.Гайнутдинова» города Саки Республики Крым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Кожевникову Людмилу Васильевну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 в 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шении административного правонарушения, предусмотренного ст. 15.5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и назначить ей наказание в виде предупр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