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255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УИД: </w:t>
      </w: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MS</w:t>
      </w:r>
      <w:r>
        <w:rPr>
          <w:rFonts w:ascii="Times New Roman" w:eastAsia="Times New Roman" w:hAnsi="Times New Roman" w:cs="Times New Roman"/>
          <w:sz w:val="26"/>
          <w:rtl w:val="0"/>
        </w:rPr>
        <w:t>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предусмотренном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 гражданина:</w:t>
      </w:r>
    </w:p>
    <w:p>
      <w:pPr>
        <w:bidi w:val="0"/>
        <w:spacing w:before="0" w:beforeAutospacing="0" w:after="20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АР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гражданки Российской Федерации (паспорт утерян, личность установлена на основании копии формы-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имеющей среднее специальное образование, незамужней, имеющей двоих несовершеннолетних детей, официально не трудоустроенной, инвалидом 1, 2 группы не являющейся, невоеннообязанной, зарегистрированной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привлекавшейся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её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проживающ</w:t>
      </w:r>
      <w:r>
        <w:rPr>
          <w:rFonts w:ascii="Times New Roman" w:eastAsia="Times New Roman" w:hAnsi="Times New Roman" w:cs="Times New Roman"/>
          <w:sz w:val="26"/>
          <w:rtl w:val="0"/>
        </w:rPr>
        <w:t>ая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находясь под административным надзором,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ФЗ </w:t>
      </w:r>
      <w:r>
        <w:rPr>
          <w:rFonts w:ascii="Times New Roman" w:eastAsia="Times New Roman" w:hAnsi="Times New Roman" w:cs="Times New Roman"/>
          <w:sz w:val="26"/>
          <w:rtl w:val="0"/>
        </w:rPr>
        <w:t>№ 64-ФЗ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«Об административном надзоре за лицами, освобожденными из мест лишения свободы»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нарушила установленные вышеуказанным решением суда ограничения, а именно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прибыла на регистрацию в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Дело передано должностным лицом на рассмотрение судье по подведомственности.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свою вину в совершении данного административного правонарушения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полностью</w:t>
      </w:r>
      <w:r>
        <w:rPr>
          <w:rFonts w:ascii="Times New Roman" w:eastAsia="Times New Roman" w:hAnsi="Times New Roman" w:cs="Times New Roman"/>
          <w:sz w:val="26"/>
          <w:rtl w:val="0"/>
        </w:rPr>
        <w:t>, пояснил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rtl w:val="0"/>
        </w:rPr>
        <w:t>не прибыла на регистрацию в МО МВД «России Сакский» поскольку устроилась на временную подработку в поле и забыла явиться на регистрацию.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изучив материалы дела,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приходит к выводу, что в</w:t>
      </w:r>
      <w:r>
        <w:rPr>
          <w:rFonts w:ascii="Times New Roman" w:eastAsia="Times New Roman" w:hAnsi="Times New Roman" w:cs="Times New Roman"/>
          <w:sz w:val="26"/>
          <w:rtl w:val="0"/>
        </w:rPr>
        <w:t>ин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 материалами дела, а именно: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истрат</w:t>
      </w:r>
      <w:r>
        <w:rPr>
          <w:rFonts w:ascii="Times New Roman" w:eastAsia="Times New Roman" w:hAnsi="Times New Roman" w:cs="Times New Roman"/>
          <w:sz w:val="26"/>
          <w:rtl w:val="0"/>
        </w:rPr>
        <w:t>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6"/>
          <w:rtl w:val="0"/>
        </w:rPr>
        <w:t>117207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составленным уполномоченным должностным лицом с участием лица, привлекаемого к административной ответственности, с разъяснением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прав, предусмотренных ст. 25.1 КоАП РФ, ст. 51 Конституции РФ, о чем имеется </w:t>
      </w:r>
      <w:r>
        <w:rPr>
          <w:rFonts w:ascii="Times New Roman" w:eastAsia="Times New Roman" w:hAnsi="Times New Roman" w:cs="Times New Roman"/>
          <w:sz w:val="26"/>
          <w:rtl w:val="0"/>
        </w:rPr>
        <w:t>её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подпись. Копию протокола 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получил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замечаний по поводу содержания протокола и нарушений прав </w:t>
      </w:r>
      <w:r>
        <w:rPr>
          <w:rFonts w:ascii="Times New Roman" w:eastAsia="Times New Roman" w:hAnsi="Times New Roman" w:cs="Times New Roman"/>
          <w:sz w:val="26"/>
          <w:rtl w:val="0"/>
        </w:rPr>
        <w:t>не сделала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рапортом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старшего инспектора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актом проверки по месту жительства;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решения Сакского районного 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установлении административного надзора, согласно которому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установлены ограничения в виде: запрета пребывания в местах, где осуществляется реализация спиртных напитков на розлив; запрета пребывания вне жилого помещения, являющегося метом пребывания или жительства поднадзорного лица 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следующих суток без разрешения руководства ОВД по месту жительства или пребывания, за исключением случаев получения медицинской помощи; запрета выезда за пределы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разрешения руководства ОВД по месту жительства или пребывания за исключением случаев получения медицинской помощи; запрета посещения мест проведения массовых мероприятий и участия в них; обязанности явки 4 раза в месяц в орган внутренних дел по месту жительства. Пребывания или фактического нахождения для регистрации в дни и время, установленные этим органом;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графика прибытия поднадзорного на регистрацию,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 график регистрации 1-й, 2-й, 3-й, 4-й понедельник месяца;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регистрационного листа поднадзорного, 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регистрацию не прибыла;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распечаткой базы данных мирового судьи судебного участка № 70 Сакского судебного района из которой следует, что постановления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3 ст. 19.24 КоАП РФ вступили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ему назначено наказание в виде обязательных работ. 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Указанные доказательства согласуются друг с другом,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добыты в соответствии с требованиями действующего законодательства,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являются </w:t>
      </w:r>
      <w:r>
        <w:rPr>
          <w:rFonts w:ascii="Times New Roman" w:eastAsia="Times New Roman" w:hAnsi="Times New Roman" w:cs="Times New Roman"/>
          <w:sz w:val="26"/>
          <w:rtl w:val="0"/>
        </w:rPr>
        <w:t>относимы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допустимы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 и в совокупности подтверждают,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ограничени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установленны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Сакского районного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именно </w:t>
      </w:r>
      <w:r>
        <w:rPr>
          <w:rFonts w:ascii="Times New Roman" w:eastAsia="Times New Roman" w:hAnsi="Times New Roman" w:cs="Times New Roman"/>
          <w:sz w:val="26"/>
          <w:rtl w:val="0"/>
        </w:rPr>
        <w:t>не прибыла на регистрацию в 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признаков уголовно наказуемого деяния не содержится.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мировым судьей квалифицируются по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РФ, </w:t>
      </w:r>
      <w:r>
        <w:rPr>
          <w:rFonts w:ascii="Times New Roman" w:eastAsia="Times New Roman" w:hAnsi="Times New Roman" w:cs="Times New Roman"/>
          <w:sz w:val="26"/>
          <w:rtl w:val="0"/>
        </w:rPr>
        <w:t>как н</w:t>
      </w:r>
      <w:r>
        <w:rPr>
          <w:rFonts w:ascii="Times New Roman" w:eastAsia="Times New Roman" w:hAnsi="Times New Roman" w:cs="Times New Roman"/>
          <w:sz w:val="26"/>
          <w:rtl w:val="0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статьи 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19.24 КоАП РФ предусмотрено наказание в виде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штрафа в размере от одной тысячи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либо административный ар</w:t>
      </w:r>
      <w:r>
        <w:rPr>
          <w:rFonts w:ascii="Times New Roman" w:eastAsia="Times New Roman" w:hAnsi="Times New Roman" w:cs="Times New Roman"/>
          <w:sz w:val="26"/>
          <w:rtl w:val="0"/>
        </w:rPr>
        <w:t>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4.2 КоАП РФ мировым судьей признается признание вины</w:t>
      </w:r>
      <w:r>
        <w:rPr>
          <w:rFonts w:ascii="Times New Roman" w:eastAsia="Times New Roman" w:hAnsi="Times New Roman" w:cs="Times New Roman"/>
          <w:sz w:val="26"/>
          <w:rtl w:val="0"/>
        </w:rPr>
        <w:t>, наличие несовершеннолетних детей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4.3 КоАП РФ, 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учитываются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которая не работает, однако </w:t>
      </w:r>
      <w:r>
        <w:rPr>
          <w:rFonts w:ascii="Times New Roman" w:eastAsia="Times New Roman" w:hAnsi="Times New Roman" w:cs="Times New Roman"/>
          <w:sz w:val="26"/>
          <w:rtl w:val="0"/>
        </w:rPr>
        <w:t>имеет совокупность смягчающих и отсутствие отягчающих административную ответственность обстоятельств, ранее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не привлекалась, обратного материалы дела не содержат, </w:t>
      </w:r>
      <w:r>
        <w:rPr>
          <w:rFonts w:ascii="Times New Roman" w:eastAsia="Times New Roman" w:hAnsi="Times New Roman" w:cs="Times New Roman"/>
          <w:sz w:val="26"/>
          <w:rtl w:val="0"/>
        </w:rPr>
        <w:t>в этой связи суд считает возможным назначить наказание в виде штрафа.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ст.ст.29.9, 29.10 КоАП РФ, мировой судья</w:t>
      </w:r>
    </w:p>
    <w:p>
      <w:pPr>
        <w:bidi w:val="0"/>
        <w:spacing w:before="0" w:beforeAutospacing="0" w:after="0" w:afterAutospacing="0"/>
        <w:ind w:left="0" w:right="0" w:firstLine="708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частью 1 статьи </w:t>
      </w:r>
      <w:r>
        <w:rPr>
          <w:rFonts w:ascii="Times New Roman" w:eastAsia="Times New Roman" w:hAnsi="Times New Roman" w:cs="Times New Roman"/>
          <w:sz w:val="26"/>
          <w:rtl w:val="0"/>
        </w:rPr>
        <w:t>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</w:t>
      </w:r>
      <w:r>
        <w:rPr>
          <w:rFonts w:ascii="Times New Roman" w:eastAsia="Times New Roman" w:hAnsi="Times New Roman" w:cs="Times New Roman"/>
          <w:sz w:val="26"/>
          <w:rtl w:val="0"/>
        </w:rPr>
        <w:t>0410760300705002</w:t>
      </w:r>
      <w:r>
        <w:rPr>
          <w:rFonts w:ascii="Times New Roman" w:eastAsia="Times New Roman" w:hAnsi="Times New Roman" w:cs="Times New Roman"/>
          <w:sz w:val="26"/>
          <w:rtl w:val="0"/>
        </w:rPr>
        <w:t>552319105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200" w:afterAutospacing="0" w:line="276" w:lineRule="auto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4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