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bidi w:val="0"/>
        <w:spacing w:before="0" w:beforeAutospacing="0" w:after="0" w:afterAutospacing="0"/>
        <w:ind w:left="0" w:right="0" w:firstLine="720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5-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46</w:t>
      </w:r>
      <w:r>
        <w:rPr>
          <w:rFonts w:ascii="Times New Roman" w:eastAsia="Times New Roman" w:hAnsi="Times New Roman" w:cs="Times New Roman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</w:p>
    <w:p>
      <w:pPr>
        <w:widowControl w:val="0"/>
        <w:bidi w:val="0"/>
        <w:spacing w:before="0" w:beforeAutospacing="0" w:after="0" w:afterAutospacing="0" w:line="280" w:lineRule="atLeast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УИД 91MS0070-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widowControl w:val="0"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25"/>
          <w:sz w:val="28"/>
          <w:rtl w:val="0"/>
        </w:rPr>
        <w:t>ПОСТАНОВЛЕНИЕ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left"/>
        <w:rPr>
          <w:rtl w:val="0"/>
        </w:rPr>
      </w:pPr>
      <w:r>
        <w:rPr>
          <w:rFonts w:ascii="Times New Roman" w:eastAsia="Times New Roman" w:hAnsi="Times New Roman" w:cs="Times New Roman"/>
          <w:spacing w:val="-5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pacing w:val="-5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rtl w:val="0"/>
        </w:rPr>
        <w:t>адрес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судьи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мировой судья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участием лица, привлекаемого к административной ответственности –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отношении 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Минлебаева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получившего </w:t>
      </w:r>
      <w:r>
        <w:rPr>
          <w:rFonts w:ascii="Times New Roman" w:eastAsia="Times New Roman" w:hAnsi="Times New Roman" w:cs="Times New Roman"/>
          <w:sz w:val="28"/>
          <w:rtl w:val="0"/>
        </w:rPr>
        <w:t>высшее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образование, холостого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(состоящего в гражданском браке)</w:t>
      </w:r>
      <w:r>
        <w:rPr>
          <w:rFonts w:ascii="Times New Roman" w:eastAsia="Times New Roman" w:hAnsi="Times New Roman" w:cs="Times New Roman"/>
          <w:sz w:val="28"/>
          <w:rtl w:val="0"/>
        </w:rPr>
        <w:t>, имеющего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иждивении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одного </w:t>
      </w:r>
      <w:r>
        <w:rPr>
          <w:rFonts w:ascii="Times New Roman" w:eastAsia="Times New Roman" w:hAnsi="Times New Roman" w:cs="Times New Roman"/>
          <w:sz w:val="28"/>
          <w:rtl w:val="0"/>
        </w:rPr>
        <w:t>несовершеннолетн</w:t>
      </w:r>
      <w:r>
        <w:rPr>
          <w:rFonts w:ascii="Times New Roman" w:eastAsia="Times New Roman" w:hAnsi="Times New Roman" w:cs="Times New Roman"/>
          <w:sz w:val="28"/>
          <w:rtl w:val="0"/>
        </w:rPr>
        <w:t>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ребенка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не работающего, ранее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фактически </w:t>
      </w:r>
      <w:r>
        <w:rPr>
          <w:rFonts w:ascii="Times New Roman" w:eastAsia="Times New Roman" w:hAnsi="Times New Roman" w:cs="Times New Roman"/>
          <w:sz w:val="28"/>
          <w:rtl w:val="0"/>
        </w:rPr>
        <w:t>проживающего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 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2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12.7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административных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widowControl w:val="0"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-8"/>
          <w:sz w:val="28"/>
          <w:rtl w:val="0"/>
        </w:rPr>
        <w:t>УСТАНОВИЛ: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управлял транспортным средством </w:t>
      </w:r>
      <w:r>
        <w:rPr>
          <w:rFonts w:ascii="Times New Roman" w:eastAsia="Times New Roman" w:hAnsi="Times New Roman" w:cs="Times New Roman"/>
          <w:sz w:val="28"/>
          <w:rtl w:val="0"/>
        </w:rPr>
        <w:t>–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автомобилем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марки </w:t>
      </w:r>
      <w:r>
        <w:rPr>
          <w:rFonts w:ascii="Times New Roman" w:eastAsia="Times New Roman" w:hAnsi="Times New Roman" w:cs="Times New Roman"/>
          <w:sz w:val="28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rtl w:val="0"/>
        </w:rPr>
        <w:t>, государстве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ный регистрационный знак </w:t>
      </w:r>
      <w:r>
        <w:rPr>
          <w:rFonts w:ascii="Times New Roman" w:eastAsia="Times New Roman" w:hAnsi="Times New Roman" w:cs="Times New Roman"/>
          <w:sz w:val="28"/>
          <w:rtl w:val="0"/>
        </w:rPr>
        <w:t>Е716УК82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принадлежащим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будучи лишенн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ым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 права управления транспортными средствами, в соответствии с постановлением 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мирового судьи судебного участка № 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 по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 ст. 12.8 ч. 1 КоАП РФ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(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дел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 № 5-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70-177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21)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, чем нарушил п. 2.1.1 ПДД РФ, тем самым совершил административное правонарушение, предусмотренное ч. 2 ст. 12.7 КоАП РФ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 вину признал, не оспаривал фактические обстоятельства дела, изложенные в протоколе об административном правонарушении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Знал о том, что лишен права управления транспортными средствам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и.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росил назначить наказание в виде административного штрафа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, поскольку имеет на иждивении несовершеннолетн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его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ребенка (сына 14 лет)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, которы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 является инвалидом детства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, нуждается в постоянном уходе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. Обязался оплатить штраф.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 В содеянном чистосердечно раскаялся. 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и</w:t>
      </w:r>
      <w:r>
        <w:rPr>
          <w:rFonts w:ascii="Times New Roman" w:eastAsia="Times New Roman" w:hAnsi="Times New Roman" w:cs="Times New Roman"/>
          <w:sz w:val="28"/>
          <w:rtl w:val="0"/>
        </w:rPr>
        <w:t>сследовав письменные доказательства и фактические данные в совокупн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сти, мировой судья приходит к следующему.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2"/>
          <w:sz w:val="28"/>
          <w:rtl w:val="0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ние установленного законом порядка привлечения лица к административной ответс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венности.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2"/>
          <w:sz w:val="28"/>
          <w:rtl w:val="0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ративная ответственность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2"/>
          <w:sz w:val="28"/>
          <w:rtl w:val="0"/>
        </w:rPr>
        <w:t>В соответствии с ч.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1 ст. 26.2 КоАП РФ доказательствами по делу об административном правонарушении являются любые фактические данные, на основании которых судья, орган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Часть 2 ст. 12.7 КоАП РФ предусматривает ответственность за управление транспортным средством водителем, лишенным права управления транспортными средствами.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Вина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совершении административного правонарушения, предусмотренного ч. 2 ст. 12.7 КоАП РФ подтверждается письменными материалами дела, а именно: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>82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АП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8"/>
          <w:rtl w:val="0"/>
        </w:rPr>
        <w:t>161018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об отстранении от управления транспортным средством 82 ОТ № </w:t>
      </w:r>
      <w:r>
        <w:rPr>
          <w:rFonts w:ascii="Times New Roman" w:eastAsia="Times New Roman" w:hAnsi="Times New Roman" w:cs="Times New Roman"/>
          <w:sz w:val="28"/>
          <w:rtl w:val="0"/>
        </w:rPr>
        <w:t>039819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. Процессуальные действия проводились с использованием видеозаписи;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rtl w:val="0"/>
        </w:rPr>
        <w:t>протокол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задержании транспортного средства 82 ПЗ № 03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967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видеозаписью фиксации процессуальных действий;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 доставлении 61 ЕР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постановления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мирового судьи 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№ 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делу об административном правонарушении № 5-</w:t>
      </w:r>
      <w:r>
        <w:rPr>
          <w:rFonts w:ascii="Times New Roman" w:eastAsia="Times New Roman" w:hAnsi="Times New Roman" w:cs="Times New Roman"/>
          <w:sz w:val="28"/>
          <w:rtl w:val="0"/>
        </w:rPr>
        <w:t>70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177</w:t>
      </w:r>
      <w:r>
        <w:rPr>
          <w:rFonts w:ascii="Times New Roman" w:eastAsia="Times New Roman" w:hAnsi="Times New Roman" w:cs="Times New Roman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ч. 1 ст. 12.8 КоАП РФ, вступившим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протокола об изъятии вещей и документов 82 ИВ № 003604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справкой к протоколу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которой,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состоянию на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значится среди лишенных права управления. Справка </w:t>
      </w:r>
      <w:r>
        <w:rPr>
          <w:rFonts w:ascii="Times New Roman" w:eastAsia="Times New Roman" w:hAnsi="Times New Roman" w:cs="Times New Roman"/>
          <w:sz w:val="28"/>
          <w:rtl w:val="0"/>
        </w:rPr>
        <w:t>содерж</w:t>
      </w:r>
      <w:r>
        <w:rPr>
          <w:rFonts w:ascii="Times New Roman" w:eastAsia="Times New Roman" w:hAnsi="Times New Roman" w:cs="Times New Roman"/>
          <w:sz w:val="28"/>
          <w:rtl w:val="0"/>
        </w:rPr>
        <w:t>ит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информацию о ранее допущенн</w:t>
      </w:r>
      <w:r>
        <w:rPr>
          <w:rFonts w:ascii="Times New Roman" w:eastAsia="Times New Roman" w:hAnsi="Times New Roman" w:cs="Times New Roman"/>
          <w:sz w:val="28"/>
          <w:rtl w:val="0"/>
        </w:rPr>
        <w:t>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</w:t>
      </w:r>
      <w:r>
        <w:rPr>
          <w:rFonts w:ascii="Times New Roman" w:eastAsia="Times New Roman" w:hAnsi="Times New Roman" w:cs="Times New Roman"/>
          <w:sz w:val="28"/>
          <w:rtl w:val="0"/>
        </w:rPr>
        <w:t>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rtl w:val="0"/>
        </w:rPr>
        <w:t>ях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Информация об имеющейся судимости за совершение преступления, предусмотренного частями 2, 4, 6 статьи 264 или статьей 264.1 УК РФ отсутствует.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ействия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правильно квалифицированы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ч.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2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12.7 КоАП РФ как управление транспортным средством водителем, лишенным права управления тра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нспортными средствами.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считает, что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ина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rtl w:val="0"/>
        </w:rPr>
        <w:t>, предусмотренного ч. 2 ст. 12.7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полностью доказана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ст. 3.1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является установленной государством мерой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ст. 4.1 ч. 2 КоАП РФ </w:t>
      </w:r>
      <w:r>
        <w:rPr>
          <w:rFonts w:ascii="Times New Roman" w:eastAsia="Times New Roman" w:hAnsi="Times New Roman" w:cs="Times New Roman"/>
          <w:sz w:val="28"/>
          <w:rtl w:val="0"/>
        </w:rPr>
        <w:t>при назначении административного наказания суд учитыв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ет характер совершенного административного правонарушения, личность виновного, его имущ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Принимая во внимание характер и обстоятельства совершенного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тивного правонарушения, объектом которого является безопасность дорожного движения, </w:t>
      </w:r>
      <w:r>
        <w:rPr>
          <w:rFonts w:ascii="Times New Roman" w:eastAsia="Times New Roman" w:hAnsi="Times New Roman" w:cs="Times New Roman"/>
          <w:sz w:val="28"/>
          <w:rtl w:val="0"/>
        </w:rPr>
        <w:t>при отсутствии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вредных последствий,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учитывая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полное </w:t>
      </w:r>
      <w:r>
        <w:rPr>
          <w:rFonts w:ascii="Times New Roman" w:eastAsia="Times New Roman" w:hAnsi="Times New Roman" w:cs="Times New Roman"/>
          <w:sz w:val="28"/>
          <w:rtl w:val="0"/>
        </w:rPr>
        <w:t>признание вины и раскаяние в содеянном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нахождение на иждивении двоих несовершеннолетних детей,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что мировой с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дья признает 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, смягчающим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отсутствие обстоятельств, 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принимая во внимание данные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 также, учитывая имущественное положение лица,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имеющего стабильный доход,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пришел к выводу 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возможности назначения ему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виде административного </w:t>
      </w:r>
      <w:r>
        <w:rPr>
          <w:rFonts w:ascii="Times New Roman" w:eastAsia="Times New Roman" w:hAnsi="Times New Roman" w:cs="Times New Roman"/>
          <w:sz w:val="28"/>
          <w:rtl w:val="0"/>
        </w:rPr>
        <w:t>штрафа</w:t>
      </w:r>
      <w:r>
        <w:rPr>
          <w:rFonts w:ascii="Times New Roman" w:eastAsia="Times New Roman" w:hAnsi="Times New Roman" w:cs="Times New Roman"/>
          <w:sz w:val="28"/>
          <w:rtl w:val="0"/>
        </w:rPr>
        <w:t>, считая данное наказание достаточным для предупреждения совершения новых правонаруш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 изложенного, руководствуясь ст. ст. 29.9,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29.10 КоАП РФ,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судья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Минлебаева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8"/>
          <w:rtl w:val="0"/>
        </w:rPr>
        <w:t>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ответственность за которое предусмотрена ч. 2 ст. 12.7 КоАП РФ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назначить ему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Штраф подлежит уплате по реквизитам: получатель платежа: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России «Сакский»), ИНН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ЕКС № 40102810645370000035 ОТДЕЛЕНИЕ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//УФК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03100643000000017500, КБК 18811601123010001140; БИК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ОКТМО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; УИН 18810491222600002512</w:t>
      </w:r>
      <w:r>
        <w:rPr>
          <w:rFonts w:ascii="Times New Roman" w:eastAsia="Times New Roman" w:hAnsi="Times New Roman" w:cs="Times New Roman"/>
          <w:sz w:val="28"/>
          <w:rtl w:val="0"/>
        </w:rPr>
        <w:t>, назначение платежа – административный штраф.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 уплате штрафа необходимо сообщить, представив квитанцию или платежное поручение в канцелярию мирового судьи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расположенную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32.2 КоАП РФ, административный штраф должен быть упл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чен лицом, привлеченным к административной ответственности, не позднее шестидесяти дней со дня вступления постановления о 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32.2 ч. 1.3 КоАП РФ при уплате административного штрафа лицом, привлеченным к административной ответственности за совершение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настоящего Кодекса, за исключением административных правонарушений,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частью 1.1 статьи 12.1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статьей 12.8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частями 6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7 статьи 12.9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частью 3 статьи 12.12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hyperlink r:id="rId10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частью 5 статьи 12.15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частью 3.1 статьи 12.16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статьями 12.24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12.26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настоящего Кодекса, не позднее двадцати дней со дня вынесения постановления о наложении административного штрафа </w:t>
      </w:r>
      <w:r>
        <w:rPr>
          <w:rFonts w:ascii="Times New Roman" w:eastAsia="Times New Roman" w:hAnsi="Times New Roman" w:cs="Times New Roman"/>
          <w:sz w:val="28"/>
          <w:u w:val="single"/>
          <w:rtl w:val="0"/>
        </w:rPr>
        <w:t>административный штраф может быть уплачен в разм</w:t>
      </w:r>
      <w:r>
        <w:rPr>
          <w:rFonts w:ascii="Times New Roman" w:eastAsia="Times New Roman" w:hAnsi="Times New Roman" w:cs="Times New Roman"/>
          <w:sz w:val="28"/>
          <w:u w:val="single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u w:val="single"/>
          <w:rtl w:val="0"/>
        </w:rPr>
        <w:t>ре половины суммы наложенного административного штрафа</w:t>
      </w:r>
      <w:r>
        <w:rPr>
          <w:rFonts w:ascii="Times New Roman" w:eastAsia="Times New Roman" w:hAnsi="Times New Roman" w:cs="Times New Roman"/>
          <w:sz w:val="28"/>
          <w:rtl w:val="0"/>
        </w:rPr>
        <w:t>. В случае, если исполнение постановления о назначении административного штрафа было 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срочено либо рассрочено судьей, органом, должностным лицом, вынесшими постановл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ние, административный штраф уплачивается в полном размере.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отсутствии документа, свидетельствующего об уплате административн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го штрафа в срок, сумма штрафа на основании ст. 32.2 КоАП РФ будет взыскана в принудительном 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рядке.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судебный участок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</w:t>
      </w:r>
      <w:r>
        <w:rPr>
          <w:rFonts w:ascii="Times New Roman" w:eastAsia="Times New Roman" w:hAnsi="Times New Roman" w:cs="Times New Roman"/>
          <w:sz w:val="28"/>
          <w:rtl w:val="0"/>
        </w:rPr>
        <w:t>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9C31764FF27CA51C66053492A8434EFB9F4216FB231DFC7D96EC7681EE8A838CA6ED2C2F9C6Z2N2N" TargetMode="External" /><Relationship Id="rId11" Type="http://schemas.openxmlformats.org/officeDocument/2006/relationships/hyperlink" Target="consultantplus://offline/ref=B9C31764FF27CA51C66053492A8434EFB9F4216FB231DFC7D96EC7681EE8A838CA6ED2C2F9C1Z2NAN" TargetMode="External" /><Relationship Id="rId12" Type="http://schemas.openxmlformats.org/officeDocument/2006/relationships/hyperlink" Target="consultantplus://offline/ref=B9C31764FF27CA51C66053492A8434EFB9F4216FB231DFC7D96EC7681EE8A838CA6ED2C4F1ZCN5N" TargetMode="External" /><Relationship Id="rId13" Type="http://schemas.openxmlformats.org/officeDocument/2006/relationships/hyperlink" Target="consultantplus://offline/ref=B9C31764FF27CA51C66053492A8434EFB9F4216FB231DFC7D96EC7681EE8A838CA6ED2C5F2C4Z2N2N" TargetMode="External" /><Relationship Id="rId14" Type="http://schemas.openxmlformats.org/officeDocument/2006/relationships/hyperlink" Target="consultantplus://offline/ref=B9C31764FF27CA51C66053492A8434EFB9F4216FB231DFC7D96EC7681EE8A838CA6ED2C3F4C6Z2NDN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C31764FF27CA51C66053492A8434EFB9F4216FB231DFC7D96EC7681EE8A838CA6ED2C0F1C52238Z9NEN" TargetMode="External" /><Relationship Id="rId5" Type="http://schemas.openxmlformats.org/officeDocument/2006/relationships/hyperlink" Target="consultantplus://offline/ref=B9C31764FF27CA51C66053492A8434EFB9F4216FB231DFC7D96EC7681EE8A838CA6ED2C5F3C0Z2NEN" TargetMode="External" /><Relationship Id="rId6" Type="http://schemas.openxmlformats.org/officeDocument/2006/relationships/hyperlink" Target="consultantplus://offline/ref=B9C31764FF27CA51C66053492A8434EFB9F4216FB231DFC7D96EC7681EE8A838CA6ED2C5F3C2Z2NBN" TargetMode="External" /><Relationship Id="rId7" Type="http://schemas.openxmlformats.org/officeDocument/2006/relationships/hyperlink" Target="consultantplus://offline/ref=B9C31764FF27CA51C66053492A8434EFB9F4216FB231DFC7D96EC7681EE8A838CA6ED2C5F3CDZ2NEN" TargetMode="External" /><Relationship Id="rId8" Type="http://schemas.openxmlformats.org/officeDocument/2006/relationships/hyperlink" Target="consultantplus://offline/ref=B9C31764FF27CA51C66053492A8434EFB9F4216FB231DFC7D96EC7681EE8A838CA6ED2C5F3CDZ2NCN" TargetMode="External" /><Relationship Id="rId9" Type="http://schemas.openxmlformats.org/officeDocument/2006/relationships/hyperlink" Target="consultantplus://offline/ref=B9C31764FF27CA51C66053492A8434EFB9F4216FB231DFC7D96EC7681EE8A838CA6ED2C5F3CCZ2NFN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