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264</w:t>
      </w:r>
      <w:r>
        <w:rPr>
          <w:rFonts w:ascii="Times New Roman" w:eastAsia="Times New Roman" w:hAnsi="Times New Roman" w:cs="Times New Roman"/>
          <w:sz w:val="24"/>
          <w:rtl w:val="0"/>
        </w:rPr>
        <w:t>/2022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УИД: 91MS007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4"/>
          <w:rtl w:val="0"/>
        </w:rPr>
        <w:t>нарушении, поступившие из отделения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судебных пристав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УФССП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: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4"/>
          <w:rtl w:val="0"/>
        </w:rPr>
        <w:t>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17.8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час., в рамках испо</w:t>
      </w:r>
      <w:r>
        <w:rPr>
          <w:rFonts w:ascii="Times New Roman" w:eastAsia="Times New Roman" w:hAnsi="Times New Roman" w:cs="Times New Roman"/>
          <w:sz w:val="24"/>
          <w:rtl w:val="0"/>
        </w:rPr>
        <w:t>лни</w:t>
      </w:r>
      <w:r>
        <w:rPr>
          <w:rFonts w:ascii="Times New Roman" w:eastAsia="Times New Roman" w:hAnsi="Times New Roman" w:cs="Times New Roman"/>
          <w:sz w:val="24"/>
          <w:rtl w:val="0"/>
        </w:rPr>
        <w:t>тельного производства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4"/>
          <w:rtl w:val="0"/>
        </w:rPr>
        <w:t>36484</w:t>
      </w:r>
      <w:r>
        <w:rPr>
          <w:rFonts w:ascii="Times New Roman" w:eastAsia="Times New Roman" w:hAnsi="Times New Roman" w:cs="Times New Roman"/>
          <w:sz w:val="24"/>
          <w:rtl w:val="0"/>
        </w:rPr>
        <w:t>/</w:t>
      </w:r>
      <w:r>
        <w:rPr>
          <w:rFonts w:ascii="Times New Roman" w:eastAsia="Times New Roman" w:hAnsi="Times New Roman" w:cs="Times New Roman"/>
          <w:sz w:val="24"/>
          <w:rtl w:val="0"/>
        </w:rPr>
        <w:t>21</w:t>
      </w:r>
      <w:r>
        <w:rPr>
          <w:rFonts w:ascii="Times New Roman" w:eastAsia="Times New Roman" w:hAnsi="Times New Roman" w:cs="Times New Roman"/>
          <w:sz w:val="24"/>
          <w:rtl w:val="0"/>
        </w:rPr>
        <w:t>/82020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судебными приставами - исполнителями ОСП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УФССП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осуществлен выход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месту ж</w:t>
      </w:r>
      <w:r>
        <w:rPr>
          <w:rFonts w:ascii="Times New Roman" w:eastAsia="Times New Roman" w:hAnsi="Times New Roman" w:cs="Times New Roman"/>
          <w:sz w:val="24"/>
          <w:rtl w:val="0"/>
        </w:rPr>
        <w:t>ител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ьства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должника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 адресу: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 целью проверки имущественного положени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я должника. Однако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отказал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пропускать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квартиру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судебных приставов-исполнителей </w:t>
      </w:r>
      <w:r>
        <w:rPr>
          <w:rFonts w:ascii="Times New Roman" w:eastAsia="Times New Roman" w:hAnsi="Times New Roman" w:cs="Times New Roman"/>
          <w:sz w:val="24"/>
          <w:rtl w:val="0"/>
        </w:rPr>
        <w:t>для исполнения своих служебных обязанностей, чем воспрепятствовал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законной деятельности судебног</w:t>
      </w:r>
      <w:r>
        <w:rPr>
          <w:rFonts w:ascii="Times New Roman" w:eastAsia="Times New Roman" w:hAnsi="Times New Roman" w:cs="Times New Roman"/>
          <w:sz w:val="24"/>
          <w:rtl w:val="0"/>
        </w:rPr>
        <w:t>о пристава, тем самым совершил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правонарушение,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предусмотренное ст. 17.8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явил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ходатайств об отложении дела не поступило,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материалах дела имеется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отчет о доставке </w:t>
      </w:r>
      <w:r>
        <w:rPr>
          <w:rFonts w:ascii="Times New Roman" w:eastAsia="Times New Roman" w:hAnsi="Times New Roman" w:cs="Times New Roman"/>
          <w:sz w:val="24"/>
          <w:rtl w:val="0"/>
        </w:rPr>
        <w:t>SMS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сообщения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что является надлежащим извещением.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Calibri" w:eastAsia="Calibri" w:hAnsi="Calibri" w:cs="Calibri"/>
          <w:sz w:val="20"/>
          <w:rtl w:val="0"/>
        </w:rPr>
        <w:t xml:space="preserve">Мировой судья, изучив и оценив собранные по делу об административном правонарушении </w:t>
      </w:r>
      <w:r>
        <w:rPr>
          <w:rFonts w:ascii="Calibri" w:eastAsia="Calibri" w:hAnsi="Calibri" w:cs="Calibri"/>
          <w:sz w:val="20"/>
          <w:rtl w:val="0"/>
        </w:rPr>
        <w:t>доказательства в соответствии с требованиями</w:t>
      </w:r>
      <w:r>
        <w:rPr>
          <w:rFonts w:ascii="Calibri" w:eastAsia="Calibri" w:hAnsi="Calibri" w:cs="Calibri"/>
          <w:sz w:val="20"/>
          <w:rtl w:val="0"/>
        </w:rPr>
        <w:t xml:space="preserve"> </w:t>
      </w:r>
      <w:hyperlink r:id="rId4" w:history="1">
        <w:r>
          <w:rPr>
            <w:rFonts w:ascii="Calibri" w:eastAsia="Calibri" w:hAnsi="Calibri" w:cs="Calibri"/>
            <w:strike w:val="0"/>
            <w:color w:val="0000FF"/>
            <w:sz w:val="20"/>
            <w:u w:val="none"/>
            <w:rtl w:val="0"/>
          </w:rPr>
          <w:t>статьи 26.11 Кодекса Российской Федерации об административных правонарушениях</w:t>
        </w:r>
      </w:hyperlink>
      <w:r>
        <w:rPr>
          <w:rFonts w:ascii="Calibri" w:eastAsia="Calibri" w:hAnsi="Calibri" w:cs="Calibri"/>
          <w:sz w:val="20"/>
          <w:rtl w:val="0"/>
        </w:rPr>
        <w:t>, пришел к следующему.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ст. </w:t>
      </w:r>
      <w:r>
        <w:rPr>
          <w:rFonts w:ascii="Times New Roman" w:eastAsia="Times New Roman" w:hAnsi="Times New Roman" w:cs="Times New Roman"/>
          <w:sz w:val="24"/>
          <w:rtl w:val="0"/>
        </w:rPr>
        <w:t>17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 </w:t>
      </w:r>
      <w:r>
        <w:rPr>
          <w:rFonts w:ascii="Times New Roman" w:eastAsia="Times New Roman" w:hAnsi="Times New Roman" w:cs="Times New Roman"/>
          <w:sz w:val="24"/>
          <w:rtl w:val="0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ов, находящегося при исполнении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служебных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обязанностей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, влечет наложение административного штрафа на граждан в размере от одной тысячи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на должностных лиц - от двух тысяч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 w:line="24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подтверждается: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актом обнаружения админи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стративного правонарушения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протоколом об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4"/>
          <w:rtl w:val="0"/>
        </w:rPr>
        <w:t>исполнительного листа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Таким образом, м</w:t>
      </w:r>
      <w:r>
        <w:rPr>
          <w:rFonts w:ascii="Times New Roman" w:eastAsia="Times New Roman" w:hAnsi="Times New Roman" w:cs="Times New Roman"/>
          <w:sz w:val="24"/>
          <w:rtl w:val="0"/>
        </w:rPr>
        <w:t>ировой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судья считает,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что вина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 следует квалифицировать по ст. </w:t>
      </w:r>
      <w:r>
        <w:rPr>
          <w:rFonts w:ascii="Times New Roman" w:eastAsia="Times New Roman" w:hAnsi="Times New Roman" w:cs="Times New Roman"/>
          <w:sz w:val="24"/>
          <w:rtl w:val="0"/>
        </w:rPr>
        <w:t>17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обязанностей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4"/>
          <w:rtl w:val="0"/>
        </w:rPr>
        <w:t>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ия, личность виновного, 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основании изложенного, руководствуясь ст. ст. 29.9, 29.10 КоАП РФ мировой судья,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Признать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виновн</w:t>
      </w:r>
      <w:r>
        <w:rPr>
          <w:rFonts w:ascii="Times New Roman" w:eastAsia="Times New Roman" w:hAnsi="Times New Roman" w:cs="Times New Roman"/>
          <w:sz w:val="24"/>
          <w:rtl w:val="0"/>
        </w:rPr>
        <w:t>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административного правонарушения, предусмотренного ст. 17.8 КоАП РФ и подвергнуть административному наказанию в виде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истративного штрафа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widowControl w:val="0"/>
        <w:bidi w:val="0"/>
        <w:spacing w:before="0" w:beforeAutospacing="0" w:after="0" w:afterAutospacing="0"/>
        <w:ind w:left="20" w:right="20" w:firstLine="68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Код бюджетной классификации доходов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УИН 04107603007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500</w:t>
      </w:r>
      <w:r>
        <w:rPr>
          <w:rFonts w:ascii="Times New Roman" w:eastAsia="Times New Roman" w:hAnsi="Times New Roman" w:cs="Times New Roman"/>
          <w:sz w:val="24"/>
          <w:rtl w:val="0"/>
        </w:rPr>
        <w:t>2642217140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z w:val="24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