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45DFD">
      <w:pPr>
        <w:ind w:firstLine="567"/>
        <w:jc w:val="right"/>
      </w:pPr>
      <w:r>
        <w:t>Дело 5-70-265/2017</w:t>
      </w:r>
    </w:p>
    <w:p w:rsidR="00A77B3E" w:rsidP="00945DFD">
      <w:pPr>
        <w:ind w:firstLine="567"/>
        <w:jc w:val="both"/>
      </w:pPr>
    </w:p>
    <w:p w:rsidR="00A77B3E" w:rsidP="00945DFD">
      <w:pPr>
        <w:ind w:firstLine="567"/>
        <w:jc w:val="center"/>
      </w:pPr>
      <w:r>
        <w:t>ПОСТАНОВЛЕНИЕ</w:t>
      </w:r>
    </w:p>
    <w:p w:rsidR="00A77B3E" w:rsidP="00945DFD">
      <w:pPr>
        <w:ind w:firstLine="567"/>
        <w:jc w:val="center"/>
      </w:pPr>
      <w:r>
        <w:t>по делу об административном правонарушении</w:t>
      </w:r>
    </w:p>
    <w:p w:rsidR="00A77B3E" w:rsidP="00945DFD">
      <w:pPr>
        <w:ind w:firstLine="567"/>
        <w:jc w:val="both"/>
      </w:pPr>
      <w:r>
        <w:t>14 ноября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</w:t>
      </w:r>
      <w:r>
        <w:t>. Саки</w:t>
      </w:r>
    </w:p>
    <w:p w:rsidR="00A77B3E" w:rsidP="00945DFD">
      <w:pPr>
        <w:ind w:firstLine="567"/>
        <w:jc w:val="both"/>
      </w:pPr>
      <w:r>
        <w:t xml:space="preserve">Мировой судья судебного участка № 70 Сакского судебного района (Сак- </w:t>
      </w:r>
      <w:r>
        <w:t>ский</w:t>
      </w:r>
      <w:r>
        <w:t xml:space="preserve"> муниципальный район и городской округ Саки) Республики Крым Панов А.И., рассмотрев в открытом</w:t>
      </w:r>
      <w:r>
        <w:t xml:space="preserve"> судебном заседании материалы дела об админист</w:t>
      </w:r>
      <w:r>
        <w:softHyphen/>
        <w:t>ративном правонарушении в отношении:</w:t>
      </w:r>
    </w:p>
    <w:p w:rsidR="00A77B3E" w:rsidP="00945DFD">
      <w:pPr>
        <w:ind w:firstLine="567"/>
        <w:jc w:val="both"/>
      </w:pPr>
      <w:r>
        <w:t>должностного лица Бабиной Татьяны Владимировны, паспортные данные, гражданки Российской Федерации, работающей руководителем адрес» (наименование организации, ИНН/КПП 910501</w:t>
      </w:r>
      <w:r>
        <w:t>4180/910701001, адрес), проживающей по адресу: адрес,</w:t>
      </w:r>
    </w:p>
    <w:p w:rsidR="00A77B3E" w:rsidP="00945DFD">
      <w:pPr>
        <w:ind w:firstLine="567"/>
        <w:jc w:val="both"/>
      </w:pPr>
      <w:r>
        <w:t>привлекаемой к ответственности по ст. 15.6 ч. 1 Кодекса Российской Фе</w:t>
      </w:r>
      <w:r>
        <w:softHyphen/>
        <w:t>дерации об административных правонарушениях, -</w:t>
      </w:r>
    </w:p>
    <w:p w:rsidR="00A77B3E" w:rsidP="00945DFD">
      <w:pPr>
        <w:ind w:firstLine="567"/>
        <w:jc w:val="center"/>
      </w:pPr>
      <w:r>
        <w:t>УСТАНОВИЛ:</w:t>
      </w:r>
    </w:p>
    <w:p w:rsidR="00A77B3E" w:rsidP="00945DFD">
      <w:pPr>
        <w:ind w:firstLine="567"/>
        <w:jc w:val="both"/>
      </w:pPr>
      <w:r>
        <w:t>Согласно протокола № 1410 об административном правонарушении от</w:t>
      </w:r>
    </w:p>
    <w:p w:rsidR="00A77B3E" w:rsidP="00945DFD">
      <w:pPr>
        <w:ind w:firstLine="567"/>
        <w:jc w:val="both"/>
      </w:pPr>
      <w:r>
        <w:t>дата, руко</w:t>
      </w:r>
      <w:r>
        <w:t>водитель наименование организации Бабина Т.В. совершила нарушение законодательства о налогах и сборах в части несвоевременного представления в установленный ст. 23 НК РФ срок бухгалтерской отчетности за 2016 год, не позднее трех месяцев после окончания соо</w:t>
      </w:r>
      <w:r>
        <w:t>тветствующего отчетного года. Срок подачи бухгалтерской отчетности за 2016 год - 31.03.2017, фактически декларация подана с опозданием срока -</w:t>
      </w:r>
    </w:p>
    <w:p w:rsidR="00A77B3E" w:rsidP="00945DFD">
      <w:pPr>
        <w:ind w:firstLine="567"/>
        <w:jc w:val="both"/>
      </w:pPr>
      <w:r>
        <w:t>10.05.2017.</w:t>
      </w:r>
    </w:p>
    <w:p w:rsidR="00A77B3E" w:rsidP="00945DFD">
      <w:pPr>
        <w:ind w:firstLine="567"/>
        <w:jc w:val="both"/>
      </w:pPr>
      <w:r>
        <w:t>В судебное заседание Бабина Т.В. не явилась, о дне и времени слушания дела извещена надлежащим образо</w:t>
      </w:r>
      <w:r>
        <w:t>м, телефонограммой от дата. О при</w:t>
      </w:r>
      <w:r>
        <w:softHyphen/>
        <w:t>чинах неявки суду не сообщила. Ходатайств об отложении дела в суд не пре</w:t>
      </w:r>
      <w:r>
        <w:softHyphen/>
        <w:t>доставила.</w:t>
      </w:r>
    </w:p>
    <w:p w:rsidR="00A77B3E" w:rsidP="00945DFD">
      <w:pPr>
        <w:ind w:firstLine="567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суд считает возможным рассмотреть дело об административном правонарушение в отсутствие Бабиной</w:t>
      </w:r>
      <w:r>
        <w:t xml:space="preserve"> Т.В.</w:t>
      </w:r>
    </w:p>
    <w:p w:rsidR="00A77B3E" w:rsidP="00945DFD">
      <w:pPr>
        <w:ind w:firstLine="567"/>
        <w:jc w:val="both"/>
      </w:pPr>
      <w:r>
        <w:t xml:space="preserve">Исследовав материалы дела, мировой судья пришел к выводу о наличии в действиях Бабиной Т.В. состава правонарушения, предусмотренного ст. 15.6 ч. 1 </w:t>
      </w:r>
      <w:r>
        <w:t>КоАП</w:t>
      </w:r>
      <w:r>
        <w:t xml:space="preserve"> РФ, исходя из следующего.</w:t>
      </w:r>
    </w:p>
    <w:p w:rsidR="00A77B3E" w:rsidP="00945DFD">
      <w:pPr>
        <w:ind w:firstLine="567"/>
        <w:jc w:val="both"/>
      </w:pPr>
      <w:r>
        <w:t xml:space="preserve">Часть 1 ст. 15.6 </w:t>
      </w:r>
      <w:r>
        <w:t>КоАП</w:t>
      </w:r>
      <w:r>
        <w:t xml:space="preserve"> РФ предусматривает ответственность за непред</w:t>
      </w:r>
      <w:r>
        <w:softHyphen/>
        <w:t>ставл</w:t>
      </w:r>
      <w:r>
        <w:t>ение в установленный законодательством о налогах и сборах срок либо от</w:t>
      </w:r>
      <w:r>
        <w:softHyphen/>
        <w:t>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</w:t>
      </w:r>
      <w:r>
        <w:t>но представление таких сведений в неполном объеме или в искаженном виде, за исключением случаев, предусмот</w:t>
      </w:r>
      <w:r>
        <w:softHyphen/>
        <w:t xml:space="preserve">ренных частью 2 ст. 15.6 </w:t>
      </w:r>
      <w:r>
        <w:t>КоАП</w:t>
      </w:r>
      <w:r>
        <w:t xml:space="preserve"> РФ.</w:t>
      </w:r>
    </w:p>
    <w:p w:rsidR="00A77B3E" w:rsidP="00945DFD">
      <w:pPr>
        <w:ind w:firstLine="567"/>
        <w:jc w:val="both"/>
      </w:pPr>
      <w:r>
        <w:t>В соответствии с п. 5 ч. 1 ст. 23 НК РФ, налогоплательщики обязаны пред</w:t>
      </w:r>
      <w:r>
        <w:softHyphen/>
        <w:t>ставлять в налоговый орган по месту жительс</w:t>
      </w:r>
      <w:r>
        <w:t>тва индивидуального предприни</w:t>
      </w:r>
      <w:r>
        <w:softHyphen/>
        <w:t>мателя, нотариуса, занимающегося частной практикой, адвоката, учредившего адвокатский кабинет, по запросу налогового органа книгу учета доходов и рас</w:t>
      </w:r>
      <w:r>
        <w:softHyphen/>
        <w:t>ходов и хозяйственных операций; представлять в налоговый орган по месту на</w:t>
      </w:r>
      <w:r>
        <w:softHyphen/>
        <w:t>х</w:t>
      </w:r>
      <w:r>
        <w:t xml:space="preserve">ождения организации годовую бухгалтерскую (финансовую) отчетность не </w:t>
      </w:r>
      <w:r>
        <w:t>позднее трех месяцев после окончания отчетного года, за исключением случаев, когда организация в соответствии с Федеральным законом от 6 декабря 2011 го</w:t>
      </w:r>
      <w:r>
        <w:softHyphen/>
        <w:t>да N 402-ФЗ "О бухгалтерском учете</w:t>
      </w:r>
      <w:r>
        <w:t>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 w:rsidP="00945DFD">
      <w:pPr>
        <w:ind w:firstLine="567"/>
        <w:jc w:val="both"/>
      </w:pPr>
      <w:r>
        <w:t>Судом установлено, что руководитель наименование организации Бабин</w:t>
      </w:r>
      <w:r>
        <w:t>а Т.В., являясь должностным лицом, в нарушение п. 5 ч. 1 ст. 23 НК РФ несвоевременно представила бухгалтерскую отчетность за 2016 год в Межрайонную ИФНС России № 3 по Республике Крым. Срок предос</w:t>
      </w:r>
      <w:r>
        <w:softHyphen/>
        <w:t>тавления бухгалтерской отчетности за 2016 год не позднее 31.</w:t>
      </w:r>
      <w:r>
        <w:t>03.2017. Бабина Т.В. представила бухгалтерскую отчетность за 2016 год - 10.05.2017, что под</w:t>
      </w:r>
      <w:r>
        <w:softHyphen/>
        <w:t>тверждается распечаткой Списков налогоплательщиков не предоставивших Бух</w:t>
      </w:r>
      <w:r>
        <w:softHyphen/>
        <w:t>галтерскую отчетность за 2016 год по сроку до 31.03.2017, имеющейся в мате</w:t>
      </w:r>
      <w:r>
        <w:softHyphen/>
        <w:t>риалах дела.</w:t>
      </w:r>
    </w:p>
    <w:p w:rsidR="00A77B3E" w:rsidP="00945DFD">
      <w:pPr>
        <w:ind w:firstLine="567"/>
        <w:jc w:val="both"/>
      </w:pPr>
      <w:r>
        <w:t>Вин</w:t>
      </w:r>
      <w:r>
        <w:t>а должностного лица Бабиной Т.В. подтверждается: протоколом № 1410 об административном правонарушении от дата, который соответ</w:t>
      </w:r>
      <w:r>
        <w:softHyphen/>
        <w:t xml:space="preserve">ствует требованиям ст. 28.2 </w:t>
      </w:r>
      <w:r>
        <w:t>КоАП</w:t>
      </w:r>
      <w:r>
        <w:t xml:space="preserve"> РФ, списком налогоплательщиков не предос</w:t>
      </w:r>
      <w:r>
        <w:softHyphen/>
        <w:t>тавивших Бухгалтерскую отчетность за дата по сроку до д</w:t>
      </w:r>
      <w:r>
        <w:t>ата, выпис</w:t>
      </w:r>
      <w:r>
        <w:softHyphen/>
        <w:t>кой из ЕГРЮЛ.</w:t>
      </w:r>
    </w:p>
    <w:p w:rsidR="00A77B3E" w:rsidP="00945DFD">
      <w:pPr>
        <w:ind w:firstLine="567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</w:t>
      </w:r>
      <w:r>
        <w:softHyphen/>
        <w:t>зания мировой судья учитывает характер совершенного административного пра</w:t>
      </w:r>
      <w:r>
        <w:softHyphen/>
        <w:t>вонарушения, личность виновного, его имущественное положение, обстоятель</w:t>
      </w:r>
      <w:r>
        <w:softHyphen/>
        <w:t>ства, смягчающие</w:t>
      </w:r>
      <w:r>
        <w:t xml:space="preserve"> и отягчающие административную ответственность.</w:t>
      </w:r>
    </w:p>
    <w:p w:rsidR="00A77B3E" w:rsidP="00945DFD">
      <w:pPr>
        <w:ind w:firstLine="567"/>
        <w:jc w:val="both"/>
      </w:pPr>
      <w:r>
        <w:t>Принимая во внимание личность правонарушителя, характер правонару</w:t>
      </w:r>
      <w:r>
        <w:softHyphen/>
        <w:t>шения, имущественное положение правонарушителя, отсутствие отягчающих и смягчающих ответственность обстоятельств, суд считает возможным назнач</w:t>
      </w:r>
      <w:r>
        <w:t>ить минимальное наказание в пределах санкции, предусмотренной статьей 15.6 ч. 1 Кодекса об административных правонарушениях Российской Федерации, в ви</w:t>
      </w:r>
      <w:r>
        <w:softHyphen/>
        <w:t>де административного штрафа в размере сумма.</w:t>
      </w:r>
    </w:p>
    <w:p w:rsidR="00A77B3E" w:rsidP="00945DFD">
      <w:pPr>
        <w:ind w:firstLine="567"/>
        <w:jc w:val="both"/>
      </w:pPr>
      <w:r>
        <w:t>На основании изложенного, руководствуясь ст. ст. 4.1, 15.33.</w:t>
      </w:r>
      <w:r>
        <w:t xml:space="preserve">2, 29.9, 29.10 </w:t>
      </w:r>
      <w:r>
        <w:t>КоАП</w:t>
      </w:r>
      <w:r>
        <w:t xml:space="preserve"> РФ, суд,</w:t>
      </w:r>
    </w:p>
    <w:p w:rsidR="00A77B3E" w:rsidP="00945DFD">
      <w:pPr>
        <w:ind w:firstLine="567"/>
        <w:jc w:val="center"/>
      </w:pPr>
      <w:r>
        <w:t>ПОСТАНОВИЛ:</w:t>
      </w:r>
    </w:p>
    <w:p w:rsidR="00A77B3E" w:rsidP="00945DFD">
      <w:pPr>
        <w:ind w:firstLine="567"/>
        <w:jc w:val="both"/>
      </w:pPr>
      <w:r>
        <w:t>должностное лицо Бабину Татьяну Владимировну признать виновной в совершении административного правонарушения, предусмотренного ст. 15.6 ч. 1 Кодекса Российской Федерации об административных правонарушениях и на</w:t>
      </w:r>
      <w:r>
        <w:softHyphen/>
        <w:t>знач</w:t>
      </w:r>
      <w:r>
        <w:t>ить ей административное наказание в виде штрафа в сумме сумма (сумма прописью).</w:t>
      </w:r>
    </w:p>
    <w:p w:rsidR="00A77B3E" w:rsidP="00945DFD">
      <w:pPr>
        <w:ind w:firstLine="567"/>
        <w:jc w:val="both"/>
      </w:pPr>
      <w:r>
        <w:t>Штраф подлежит зачислению по реквизитам: денежные взыскания (штра</w:t>
      </w:r>
      <w:r>
        <w:softHyphen/>
        <w:t>фы) за административные правонарушения в области налогов и сборов, преду</w:t>
      </w:r>
      <w:r>
        <w:softHyphen/>
        <w:t xml:space="preserve">смотренные </w:t>
      </w:r>
      <w:r>
        <w:t>КоАП</w:t>
      </w:r>
      <w:r>
        <w:t xml:space="preserve"> РФ, КБК 1821160303001</w:t>
      </w:r>
      <w:r>
        <w:t>6000140, УИН «0», ОКТМО 35721000, получатель УФК по Республике Крым для Межрайонной ИФНС Рос</w:t>
      </w:r>
      <w:r>
        <w:softHyphen/>
        <w:t xml:space="preserve">сии № 3 по Республике Крым, ИНН 9107000024, КПП 910701001, </w:t>
      </w:r>
      <w:r>
        <w:t>р</w:t>
      </w:r>
      <w:r>
        <w:t xml:space="preserve">/с </w:t>
      </w:r>
      <w:r>
        <w:t>40101810335100010001, Наименование банка: отделение по Республике Крым ЦБРФ открытый УФК по РК,</w:t>
      </w:r>
      <w:r>
        <w:t xml:space="preserve"> БИК 043510001.</w:t>
      </w:r>
    </w:p>
    <w:p w:rsidR="00A77B3E" w:rsidP="00945DFD">
      <w:pPr>
        <w:ind w:firstLine="567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</w:t>
      </w:r>
      <w:r>
        <w:softHyphen/>
        <w:t xml:space="preserve">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</w:t>
      </w:r>
      <w:r>
        <w:softHyphen/>
        <w:t>тивного штрафа в законную силу</w:t>
      </w:r>
      <w:r>
        <w:t>.</w:t>
      </w:r>
    </w:p>
    <w:p w:rsidR="00A77B3E" w:rsidP="00945DFD">
      <w:pPr>
        <w:ind w:firstLine="567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</w:t>
      </w:r>
      <w:r>
        <w:softHyphen/>
        <w:t>тивных правонарушениях, санкция которой пре</w:t>
      </w:r>
      <w:r>
        <w:t>дусматривает назначение лицу наказания в виде административного штрафа в двукратном размере суммы неуп</w:t>
      </w:r>
      <w:r>
        <w:softHyphen/>
        <w:t>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>
        <w:softHyphen/>
        <w:t>ты н</w:t>
      </w:r>
      <w:r>
        <w:t>а срок до пятидесяти часов.</w:t>
      </w:r>
    </w:p>
    <w:p w:rsidR="00A77B3E" w:rsidP="00945DFD">
      <w:pPr>
        <w:ind w:firstLine="567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</w:t>
      </w:r>
      <w:r>
        <w:t>. Саки, Республика Крым.</w:t>
      </w:r>
    </w:p>
    <w:p w:rsidR="00A77B3E" w:rsidP="00945DFD">
      <w:pPr>
        <w:ind w:firstLine="567"/>
        <w:jc w:val="both"/>
      </w:pPr>
      <w:r>
        <w:t>Постановление может быть обжаловано лицами, указанными в статьях 25.1 - 25.5 Кодекса Российской Федерации об административных правонаруше</w:t>
      </w:r>
      <w:r>
        <w:softHyphen/>
        <w:t>ниях в течение 10 суток со дня вручения или получения копии постановления в Сакский районный</w:t>
      </w:r>
      <w:r>
        <w:t xml:space="preserve"> суд Республики Крым через судебный участок № 70 Сакско</w:t>
      </w:r>
      <w:r>
        <w:softHyphen/>
        <w:t xml:space="preserve">го судебного района (Сакский муниципальный </w:t>
      </w:r>
      <w:r>
        <w:t>райое</w:t>
      </w:r>
      <w:r>
        <w:t xml:space="preserve"> и городской округ Саки) Республики Крым.</w:t>
      </w:r>
    </w:p>
    <w:p w:rsidR="00A77B3E" w:rsidP="00945DFD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А.И.Панов</w:t>
      </w:r>
    </w:p>
    <w:p w:rsidR="00A77B3E" w:rsidP="00945DFD">
      <w:pPr>
        <w:ind w:firstLine="567"/>
        <w:jc w:val="both"/>
      </w:pPr>
    </w:p>
    <w:sectPr w:rsidSect="009C1B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B50"/>
    <w:rsid w:val="00945DFD"/>
    <w:rsid w:val="009C1B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1B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