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b w:val="0"/>
          <w:sz w:val="27"/>
          <w:rtl w:val="0"/>
        </w:rPr>
        <w:t>Дело № 5-70-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268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/2024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7"/>
          <w:rtl w:val="0"/>
        </w:rPr>
        <w:t>91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RS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00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70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85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7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7"/>
          <w:rtl w:val="0"/>
        </w:rPr>
        <w:t>Мировой судебного участка № 70 Сакского судебного района (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)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с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участием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, помощника Сакского межрайонного прокурора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рассмотрев в открытом судебном заседании материалы дела об административном правонарушении, поступившие из Сакской межрайонной прокуратуры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, в отношении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7"/>
          <w:rtl w:val="0"/>
        </w:rPr>
        <w:t>заместителя начальника отдела правового обеспечения, противодействия коррупции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администрации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-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гола рождения,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,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имеющего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высшее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образование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, замужней, имеющей двоих несовершеннолетних детей,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трудоустроенной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начальником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отдела правового обеспечения, противодействия коррупции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администрации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, инвалидом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, не являющейся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, зарегистрированно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й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и проживающе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й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ранее к административной ответственности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не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привлекавше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йся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19.7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7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в отношении должностного лица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заместителя начальника отдела правового обеспечения, противодействия коррупции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администрации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, заместителем Сакского межрайонного прокурора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вынесено постановление о возбуждении дела об административном правонарушении, предусмотренном ст.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19.7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КоАП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Согласно данному постановлению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, являясь должностным лицом -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заместителем начальника отдела правового обеспечения, противодействия коррупции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администрации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обязанным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в соответствии с п. 3.4.5 должностной инструкции направлять в уполномоченный орган для включения в Регистр муниципальных нормативных правовых актов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копий муниципальных нормативных правовых актов на бумажном и электронном носителях,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в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нарушение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ч.ч. 2, 3, 3.1. ст. 6 Закона № 70-ЗРК/2015 «О регистре муниципальных нормативных правовых актов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»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не направ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ила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в установленный законодателем 15-дневный срок с момента принятия в Министерство юстиции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в установленном законом порядке для включения в Регистр муниципальных нормативных правовых актов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постановления администрации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7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от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№ 306 «Об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у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т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в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ерждении Положения о порядке передачи в аренду имущества, находящегося в собственности муниципального образования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»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;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-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от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№ 312 «Об утверждении Положения о средстве массовой информации - сетевом издании Сакская газета и Порядке размещения нормативных правовых актов Сакского районного совета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, председателя Сакского районного совета, администрации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, контрольно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­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счетной палаты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, органов местного самоуправления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, в средстве массовой информации - сетевом издании Сакская газета», № 313 «Об официальном опубликовании нормативных правовых актов и соглашений органов местного самоуправления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в сетевом издании Сакская газета», № 314 «О внесении изменений в постановление администрации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Теспублики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( от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№ 64 «Об утверждении муниципальной программы «Образование в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»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-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от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№ 319 «Об утверждении Порядка и условий заключения соглашений о защите и поощрении капитальных вложений со стороны муниципального образования Сакский-район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»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7"/>
          <w:rtl w:val="0"/>
        </w:rPr>
        <w:t>Копию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первого из вышеуказанных нормативных правовых актов необходимо было направить до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, последующих в срок до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и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дата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заместителя начальника отдела правового обеспечения, противодействия коррупции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администрации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в постановлении о возбуждении дела об административном правонарушении от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квалифицированы по ст. 19.7 КоАП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вину в совершении административного правонарушения признала, в содеянном раскаялась и пояснила, что назначена на должность заместителя начальника отдела правового обеспечения с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, в виду кадрового дефицита и значительного объема работы не успела охватить все свои функциональные обязанности, все недочеты в работе в настоящее время устранены. Ранее к административной ответственности не привлекалась, просила о снисхождении и минимальном наказании.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Помощник Сакского межрайонного прокурора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обстоятельства, изложенные в постановлении поддержала, просила привлечь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заместителя начальника отдела правового обеспечения, противодействия коррупции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администрации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к административной ответственности по ст. 19.7 КоАП РФ. При этом указала, что сведениями о привлечении указанного лица к административной ответственности Сакская межрайонная прокуратура не располагает, по резульататм прокурорской проверки нарушения устранены.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, помощника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Сакского межрайонного прокурора,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исследовав письменные доказательства и фактические данные в совокупности, мировой судья приходит к выводу, что вина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, как должностного лица, в совершении правонарушения, предусмотренного ст. 19.7 КоАП РФ доказана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и имеются предусмотренные законом основания для её привлечения к административной ответственности,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исходя из следующего.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Законом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от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№ 70-ЗРК/2015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«О регистре муниципальных нормативных правовых актов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»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урегулированы общественные отношения, связанные с организацией и ведением регистра муниципальных нормативных правовых актов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. Настоящий закон определяет порядок ведения Регистра муниципальных правовых актов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в целях * соответствия муниципальных нормативных правовых актов Конституции Российской Федерации, федеральному законодательству, законодательству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, уставам ‘муниципальных образований, систематизаций и учета муниципальных нормативных правовых актов, обеспечения конституционного права граждан на получение достоверной информации о муниципальных нормативных правовых актах, создания условий для получения информации о муниципальных нормативных правовых актах органами государственной власти, органами местного самоуправления, должностными лицами и организациями.В силу ст. 3 Закона РК от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№ 70-ЗРК/2015 принципами ведения Регистра являются общедоступность, достоверность и актуальность сведений.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В соответствии с ч. 1 ст. 5 Закона РК от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№ 70-ЗРК/2015 включению в Регистр подлежат муниципальные нормативные правовые акты, принятые в установленном порядке, а также оформленные в виде правовых актов решения, принятые на местном референдуме (сходе граждан), а также дополнительные сведения к ним. Частью 1 ст. 6 Закона РК от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№ 70-ЗРК/2015 предоставление в уполномоченный орган для включения в Регистр копии муниципальных нормативных правовых актов на бумажном и электронном носителях осуществляется в течение 15 дней со дня их принятия.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Согласно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ч.ч. 2, 3, 3.1. ст. 6 Закона № 70-ЗРК/2015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представляемые копии муниципальных правовых актов на бумажном носителе заверяются подписью руководителя органа местного самоуправления, должностного лица местного самоуправления или уполномоченного им лица и скрепляются печатью. Представляемые копии муниципальных правовых актов на бумажном носителе, состоящие из нескольких листов, прошиваются, листы нумеруются и на обороте последнего листа заверяются подписью руководителя органа местного самоуправления, должностного лица местного самоуправления или уполномоченного им лица и скрепляются печатью.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7"/>
          <w:rtl w:val="0"/>
        </w:rPr>
        <w:t>Текст копии муниципального правового акта, представляемого в электронном виде, должен соответствовать тексту заверенной копий соответствующего муниципального правового акта, представляемого на бумажном носителе. Полноту и достоверность сведений, подлежащих включению в Регистр, обеспечивают органы местного самоуправления, принявшие (издавшие) муниципальный нормативный правовой акт.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7"/>
          <w:rtl w:val="0"/>
        </w:rPr>
        <w:t>Лицо, уполномоченное в соответствии с уставом муниципального образования или иными муниципальными правовыми актами на подписание муниципальных нормативных правовых актов, несет ответственность за полноту и достоверность сведений, подлежащих включению в Регистр.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В соответствии с ч. 1 ст. 12 Закона № 70-ЗРК/2015 положения части 1 статьи 5 настоящего Закона применяются к муниципальным нормативным правовым актам, принятым (изданным) с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Постановлением Совета министров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от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№ 158 утверждено Положение о Министерстве юстиции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, на которое в силу п. 1.1 возложены полномочия по организации и ведению Регистра муниципальных нормативных правовых актов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На основании распоряжения главы администрации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РК от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№ 272-рк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с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принята на должность муниципальной службы - заместителя начальника отдела правового обеспечения, противодействия коррупции и административной практики администрации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Согласно п. 3.4.5 должностной инструкции заместителя начальника отдела правового обеспечения, противодействия коррупции и административной практики администрации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в должностные обязанности входит направление в уполномоченный орган для включения в Регистр муниципальных нормативных правовых актов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копий муниципальных нормативных правовых актов на бумажном и электронном носителях.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Согласно информации прокуратуры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от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№ 7-07- 2024/929-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-97око во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администрацией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РК копии муниципальных нормативных правовых актов в установленный законодателем пятнадцатидневный срок с момента принятия в Министерство юстиции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для включения в Регистр муниципальных нормативных правовых актов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не направлялись.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Так, судом установлено, что в предусмотренный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законодателем 15-дневный срок с момента принятия в Министерство юстиции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в установленном законом порядке для включения в Регистр муниципальных нормативных правовых актов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не направлены: постановления администрации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7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от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№ 306 «Об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у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т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в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ерждении Положения о порядке передачи в аренду имущества, находящегося в собственности муниципального образования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»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;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-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от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№ 312 «Об утверждении Положения о средстве массовой информации - сетевом издании Сакская газета и Порядке размещения нормативных правовых актов Сакского районного совета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, председателя Сакского районного совета, администрации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, контрольно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­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счетной палаты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, органов местного самоуправления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, в средстве массовой информации - сетевом издании Сакская газета», № 313 «Об официальном опубликовании нормативных правовых актов и соглашений органов местного самоуправления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в сетевом издании Сакская газета», № 314 «О внесении изменений в постановление администрации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Теспублики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( от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№ 64 «Об утверждении муниципальной программы «Образование в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»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-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от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№ 319 «Об утверждении Порядка и условий заключения соглашений о защите и поощрении капитальных вложений со стороны муниципального образования Сакский-район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»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Данные обстоятельства подтверждаются: постановлением о возбуждении дела об административном правонарушении от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(л.д. 1-8), копией информационного письма Прокуратуры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(л.д. 9-11), копией решения о проведении прокурорской проверки (л.д. 12), копией информационного письма администрации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с перечнем принятых НПА в ответ на требование прокурора (л.д. 14-16), копией должностной инструкции и распоряжения о назначении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(л.д. 17-21), объяснениями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от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и в судебном заседании.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Постановление о возбуждении дела об административном правонарушении составлено в соответствии со </w:t>
      </w:r>
      <w:hyperlink r:id="rId4" w:history="1">
        <w:r>
          <w:rPr>
            <w:rFonts w:ascii="Times New Roman" w:eastAsia="Times New Roman" w:hAnsi="Times New Roman" w:cs="Times New Roman"/>
            <w:b w:val="0"/>
            <w:strike w:val="0"/>
            <w:color w:val="0000FF"/>
            <w:sz w:val="27"/>
            <w:u w:val="none"/>
            <w:rtl w:val="0"/>
          </w:rPr>
          <w:t>ст. 28.2</w:t>
        </w:r>
      </w:hyperlink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>
          <w:rPr>
            <w:rFonts w:ascii="Times New Roman" w:eastAsia="Times New Roman" w:hAnsi="Times New Roman" w:cs="Times New Roman"/>
            <w:b w:val="0"/>
            <w:strike w:val="0"/>
            <w:color w:val="0000FF"/>
            <w:sz w:val="27"/>
            <w:u w:val="none"/>
            <w:rtl w:val="0"/>
          </w:rPr>
          <w:t>ст. 25.1</w:t>
        </w:r>
      </w:hyperlink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КоАП РФ и </w:t>
      </w:r>
      <w:hyperlink r:id="rId6" w:history="1">
        <w:r>
          <w:rPr>
            <w:rFonts w:ascii="Times New Roman" w:eastAsia="Times New Roman" w:hAnsi="Times New Roman" w:cs="Times New Roman"/>
            <w:b w:val="0"/>
            <w:strike w:val="0"/>
            <w:color w:val="0000FF"/>
            <w:sz w:val="27"/>
            <w:u w:val="none"/>
            <w:rtl w:val="0"/>
          </w:rPr>
          <w:t>ст. 51</w:t>
        </w:r>
      </w:hyperlink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Конституции РФ,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разъяснены.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Представленные по делу доказательства являются допустимыми и достаточными для установления вины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в совершении административного правонарушения, предусмотренного </w:t>
      </w:r>
      <w:hyperlink r:id="rId7" w:history="1">
        <w:r>
          <w:rPr>
            <w:rFonts w:ascii="Times New Roman" w:eastAsia="Times New Roman" w:hAnsi="Times New Roman" w:cs="Times New Roman"/>
            <w:b w:val="0"/>
            <w:color w:val="0000FF"/>
            <w:sz w:val="27"/>
            <w:u w:val="single"/>
            <w:rtl w:val="0"/>
          </w:rPr>
          <w:t>ст.</w:t>
        </w:r>
        <w:r>
          <w:rPr>
            <w:rFonts w:ascii="Times New Roman" w:eastAsia="Times New Roman" w:hAnsi="Times New Roman" w:cs="Times New Roman"/>
            <w:b w:val="0"/>
            <w:color w:val="0000FF"/>
            <w:sz w:val="27"/>
            <w:u w:val="single"/>
            <w:rtl w:val="0"/>
          </w:rPr>
          <w:t>19.7</w:t>
        </w:r>
      </w:hyperlink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КоАП РФ и его привлечения к административной ответственности за совершение указанного административного правонарушения.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Учитывая изложенное, в действиях заместителя начальника отдела правового обеспечения, противодействия коррупции и административной практики администрации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содержатся признаки административного правонарушения, предусмотренного ст. 19.7 Кодекса Российской Федерации об административных правонарущениях - 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государственного*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7"/>
          <w:rtl w:val="0"/>
        </w:rPr>
        <w:t>Правонарушени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я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совершен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ы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и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, поскольку к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опию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первого из вышеперечисленныз нормативных правовых актов необходимо было направить до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, последующих в срок до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и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дата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Таким образом, судья полагает, что вина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в совершении административного правонарушения, предусмотренного </w:t>
      </w:r>
      <w:hyperlink r:id="rId7" w:history="1">
        <w:r>
          <w:rPr>
            <w:rFonts w:ascii="Times New Roman" w:eastAsia="Times New Roman" w:hAnsi="Times New Roman" w:cs="Times New Roman"/>
            <w:b w:val="0"/>
            <w:strike w:val="0"/>
            <w:color w:val="0000FF"/>
            <w:sz w:val="27"/>
            <w:u w:val="none"/>
            <w:rtl w:val="0"/>
          </w:rPr>
          <w:t>ст.</w:t>
        </w:r>
        <w:r>
          <w:rPr>
            <w:rFonts w:ascii="Times New Roman" w:eastAsia="Times New Roman" w:hAnsi="Times New Roman" w:cs="Times New Roman"/>
            <w:b w:val="0"/>
            <w:strike w:val="0"/>
            <w:color w:val="0000FF"/>
            <w:sz w:val="27"/>
            <w:u w:val="none"/>
            <w:rtl w:val="0"/>
          </w:rPr>
          <w:t>19.7</w:t>
        </w:r>
      </w:hyperlink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КоАП РФ, доказана и нашла свое подтверждение в ходе производства по делу об административном правонарушении.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Деяние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-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заместителя начальника отдела правового обеспечения, противодействия коррупции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администрации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,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правильно квалифицировано по ст.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19.7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КоАП РФ.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Санкцией ст.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19.7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КоАП РФ предусмотрено наказание в виде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предупреждение или наложение административного штрафа на граждан в размере от ста до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сумма прописью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; на должностных лиц - от трехсот до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сумма прописью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; на юридических лиц - от трех тысяч до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сумма прописью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7"/>
          <w:rtl w:val="0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7"/>
          <w:rtl w:val="0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7"/>
          <w:rtl w:val="0"/>
        </w:rPr>
        <w:t>Суд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признает смягчающим административную ответственность обстоятельством факт признания вины, раскаяние в содеянном, наличие малолетних детей.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Обстоятельств, отягчающих административную ответственность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судом не установлено.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С учетом изложенного и принимая во внимание, что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ранее к административной ответственности не привлекалась, мировой судья приходит к выводу о назначении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наказания в виде предупреждения.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На основании изложенного, руководствуясь ст.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19.7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, ст. ст. 26.2, 29.7 - 29.11 КоАП РФ, мировой судья - 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7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7"/>
          <w:rtl w:val="0"/>
        </w:rPr>
        <w:t>заместителя начальника отдела правового обеспечения, противодействия коррупции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администрации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признать виновн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ой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в совершении административного правонарушения, предусмотренного ст.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19.7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КоАП РФ, и назначить е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й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наказание в виде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предупреждения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Постановление может быть обжаловано в апелляционном порядке в Сакский районный суд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в течение десяти суток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7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7"/>
          <w:rtl w:val="0"/>
        </w:rPr>
        <w:t>заместителя начальника отдела правового обеспечения, противодействия коррупции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администрации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, признать виновной в совершении административного правонарушения, предусмотренного ст.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19.7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КоАП РФ, и назначить ей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сумма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7"/>
          <w:rtl w:val="0"/>
        </w:rPr>
        <w:t>Штраф подлежит уплате по реквизитам: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Юридический адрес: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60-летия СССР, 28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Почтовый адрес: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60-летия СССР, 28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7"/>
          <w:rtl w:val="0"/>
        </w:rPr>
        <w:t>ОГРН 1149102019164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7"/>
          <w:rtl w:val="0"/>
        </w:rPr>
        <w:t>Банковские реквизиты: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Получатель: УФК по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)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Наименование банка: Отделение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ИНН: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7"/>
          <w:rtl w:val="0"/>
        </w:rPr>
        <w:t>КПП: 910201001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7"/>
          <w:rtl w:val="0"/>
        </w:rPr>
        <w:t>БИК: 013510002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7"/>
          <w:rtl w:val="0"/>
        </w:rPr>
        <w:t>Единый казначейский счет 40102810645370000035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7"/>
          <w:rtl w:val="0"/>
        </w:rPr>
        <w:t>Казначейский счет 03100643000000017500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Лицевой счет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7"/>
          <w:rtl w:val="0"/>
        </w:rPr>
        <w:t>ОКТМО 35721000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КБК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140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7"/>
          <w:rtl w:val="0"/>
        </w:rPr>
        <w:t>УИН 0410760300705003732205117.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7"/>
          <w:rtl w:val="0"/>
        </w:rPr>
        <w:t>Согласно положениям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Разъяснить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, что в случае неуплаты административного штрафа в установленный законом 60-дневный срок, возбуждается дело об административном правонарушении, предусмотренном ч. 1 ст. 20.25 КоАП РФ,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сумма прописью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7"/>
          <w:rtl w:val="0"/>
        </w:rPr>
        <w:t>Документ, подтверждающий оплату административного штрафа, необходимо предоставить в судебный участок № 70 Сакского судебного района (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)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7"/>
          <w:rtl w:val="0"/>
        </w:rPr>
        <w:t>Исполнение наказания в виде штрафа может быть отсрочено или рассрочено судьей, вынесшим постановление о привлечении к административной ответственности, на срок до 3-х месяцев, с учетом материального положения лица, привлеченного к административной ответственности по мотивированному заявлению.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Постановление может быть обжаловано в апелляционном порядке в Сакский районный суд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через судебный участок № 70 Сакского судебного района (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)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, в течение десяти суток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