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</w:t>
      </w:r>
      <w:r>
        <w:rPr>
          <w:rFonts w:ascii="Times New Roman" w:eastAsia="Times New Roman" w:hAnsi="Times New Roman" w:cs="Times New Roman"/>
          <w:sz w:val="28"/>
          <w:rtl w:val="0"/>
        </w:rPr>
        <w:t>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269/2020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10 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 Саки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иро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Сакского судебного района (Сакский муниципальный район и городской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округ Саки) Республики Крым Панов А.И.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рассмотрев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Филиала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3 Государственного учреждения – регионального отделения Фонда социального страхования Российской Федерации по Республике Крым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Дудиной Елены Александровны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, УССР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имеюще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среднее специальное образование</w:t>
      </w:r>
      <w:r>
        <w:rPr>
          <w:rFonts w:ascii="Times New Roman" w:eastAsia="Times New Roman" w:hAnsi="Times New Roman" w:cs="Times New Roman"/>
          <w:sz w:val="28"/>
          <w:rtl w:val="0"/>
        </w:rPr>
        <w:t>, являюще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ся индивидуальным предпринимателем,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по ст. 15.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Дудина Е.А.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индивидуальным предпринимателем</w:t>
      </w:r>
      <w:r>
        <w:rPr>
          <w:rFonts w:ascii="Times New Roman" w:eastAsia="Times New Roman" w:hAnsi="Times New Roman" w:cs="Times New Roman"/>
          <w:sz w:val="28"/>
          <w:rtl w:val="0"/>
        </w:rPr>
        <w:t>, после заключения трудового договора № 1</w:t>
      </w:r>
      <w:r>
        <w:rPr>
          <w:rFonts w:ascii="Times New Roman" w:eastAsia="Times New Roman" w:hAnsi="Times New Roman" w:cs="Times New Roman"/>
          <w:sz w:val="28"/>
          <w:rtl w:val="0"/>
        </w:rPr>
        <w:t>/2020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02</w:t>
      </w:r>
      <w:r>
        <w:rPr>
          <w:rFonts w:ascii="Times New Roman" w:eastAsia="Times New Roman" w:hAnsi="Times New Roman" w:cs="Times New Roman"/>
          <w:sz w:val="28"/>
          <w:rtl w:val="0"/>
        </w:rPr>
        <w:t>.0</w:t>
      </w:r>
      <w:r>
        <w:rPr>
          <w:rFonts w:ascii="Times New Roman" w:eastAsia="Times New Roman" w:hAnsi="Times New Roman" w:cs="Times New Roman"/>
          <w:sz w:val="28"/>
          <w:rtl w:val="0"/>
        </w:rPr>
        <w:t>7.2020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с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Дудиным А.С.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связи с приемом на работу по трудовому договору работника в соответствии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требованиями ч. 1 ст. 6 Федерального закона от 24.07.1998 N 125-ФЗ "Об обязательном социальном страховании от несчастных случаев на производстве и профессиональных заболеваний" обязан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зарегистрироваться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Филиале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3 Государственного учреждения – регионального отделения Фонда социального страхования Российской Федерации по Республике Крым не позднее 30 дней со дня заключения трудового договора,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31</w:t>
      </w:r>
      <w:r>
        <w:rPr>
          <w:rFonts w:ascii="Times New Roman" w:eastAsia="Times New Roman" w:hAnsi="Times New Roman" w:cs="Times New Roman"/>
          <w:sz w:val="28"/>
          <w:rtl w:val="0"/>
        </w:rPr>
        <w:t>.0</w:t>
      </w:r>
      <w:r>
        <w:rPr>
          <w:rFonts w:ascii="Times New Roman" w:eastAsia="Times New Roman" w:hAnsi="Times New Roman" w:cs="Times New Roman"/>
          <w:sz w:val="28"/>
          <w:rtl w:val="0"/>
        </w:rPr>
        <w:t>7.2020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чем </w:t>
      </w:r>
      <w:r>
        <w:rPr>
          <w:rFonts w:ascii="Times New Roman" w:eastAsia="Times New Roman" w:hAnsi="Times New Roman" w:cs="Times New Roman"/>
          <w:sz w:val="28"/>
          <w:rtl w:val="0"/>
        </w:rPr>
        <w:t>нарушил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 регистрации, предусмотренный ч. 1 ст. 6 </w:t>
      </w:r>
      <w:r>
        <w:rPr>
          <w:rFonts w:ascii="Times New Roman" w:eastAsia="Times New Roman" w:hAnsi="Times New Roman" w:cs="Times New Roman"/>
          <w:sz w:val="28"/>
          <w:rtl w:val="0"/>
        </w:rPr>
        <w:t>указанного закона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Дудина Е.А.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>, вину во вменяемом административном правонарушении 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Дудину Е.А.</w:t>
      </w:r>
      <w:r>
        <w:rPr>
          <w:rFonts w:ascii="Times New Roman" w:eastAsia="Times New Roman" w:hAnsi="Times New Roman" w:cs="Times New Roman"/>
          <w:sz w:val="28"/>
          <w:rtl w:val="0"/>
        </w:rPr>
        <w:t>,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материалы дела об административном правонарушении, суд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Дудиной Е.А.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вмененного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 подтверждается исследованными в судебном заседании доказательствами: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министративном правонарушении № </w:t>
      </w:r>
      <w:r>
        <w:rPr>
          <w:rFonts w:ascii="Times New Roman" w:eastAsia="Times New Roman" w:hAnsi="Times New Roman" w:cs="Times New Roman"/>
          <w:sz w:val="28"/>
          <w:rtl w:val="0"/>
        </w:rPr>
        <w:t>24/20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29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>.2020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rtl w:val="0"/>
        </w:rPr>
        <w:t>Дудина Е.А.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индивидуальным предпринимателем, нарушил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 регистрации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не позднее 30 дней со дня заключения трудового договора, то есть не позднее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31.07.2020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года)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предусмотренный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>ст. 6 Федерального закона от 24.07.1998 N 125-ФЗ "Об обязательном социальном страховании от несчастных случаев на производстве и профессиональных заболеваний", по заключенному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работником </w:t>
      </w:r>
      <w:r>
        <w:rPr>
          <w:rFonts w:ascii="Times New Roman" w:eastAsia="Times New Roman" w:hAnsi="Times New Roman" w:cs="Times New Roman"/>
          <w:sz w:val="28"/>
          <w:rtl w:val="0"/>
        </w:rPr>
        <w:t>Дудиным А.С.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трудовому договору № 1</w:t>
      </w:r>
      <w:r>
        <w:rPr>
          <w:rFonts w:ascii="Times New Roman" w:eastAsia="Times New Roman" w:hAnsi="Times New Roman" w:cs="Times New Roman"/>
          <w:sz w:val="28"/>
          <w:rtl w:val="0"/>
        </w:rPr>
        <w:t>/2020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02</w:t>
      </w:r>
      <w:r>
        <w:rPr>
          <w:rFonts w:ascii="Times New Roman" w:eastAsia="Times New Roman" w:hAnsi="Times New Roman" w:cs="Times New Roman"/>
          <w:sz w:val="28"/>
          <w:rtl w:val="0"/>
        </w:rPr>
        <w:t>.0</w:t>
      </w:r>
      <w:r>
        <w:rPr>
          <w:rFonts w:ascii="Times New Roman" w:eastAsia="Times New Roman" w:hAnsi="Times New Roman" w:cs="Times New Roman"/>
          <w:sz w:val="28"/>
          <w:rtl w:val="0"/>
        </w:rPr>
        <w:t>7.2020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заявлени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регистрации в качестве страхователя физического лица от </w:t>
      </w:r>
      <w:r>
        <w:rPr>
          <w:rFonts w:ascii="Times New Roman" w:eastAsia="Times New Roman" w:hAnsi="Times New Roman" w:cs="Times New Roman"/>
          <w:sz w:val="28"/>
          <w:rtl w:val="0"/>
        </w:rPr>
        <w:t>07.10.2020 года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трудового договора </w:t>
      </w:r>
      <w:r>
        <w:rPr>
          <w:rFonts w:ascii="Times New Roman" w:eastAsia="Times New Roman" w:hAnsi="Times New Roman" w:cs="Times New Roman"/>
          <w:sz w:val="28"/>
          <w:rtl w:val="0"/>
        </w:rPr>
        <w:t>№ 1</w:t>
      </w:r>
      <w:r>
        <w:rPr>
          <w:rFonts w:ascii="Times New Roman" w:eastAsia="Times New Roman" w:hAnsi="Times New Roman" w:cs="Times New Roman"/>
          <w:sz w:val="28"/>
          <w:rtl w:val="0"/>
        </w:rPr>
        <w:t>/2020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июля 2020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уведомления о регистрации в качестве страхователя физического лица, заключившего трудовой договор с работником, в территориальном органе Фонда социального страхования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07.10.2020 года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>ст. 6 Федерального закона от 24.07.1998 N 125-ФЗ "Об обязательном социальном страховании от несчастных случаев на производстве и профессиональных заболеваний" регистрация страхователей физических лиц, заключивших трудовой договор с работником, по месту жительства страхователя на основании заявления о регистрации в качестве страхователя, представляемого в срок не позднее 30 календарных дней со дня заключения трудового договора с первым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принимаемых работников.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последним днем для предоставления документов для регистрации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Дудиной Е.А.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являлся </w:t>
      </w:r>
      <w:r>
        <w:rPr>
          <w:rFonts w:ascii="Times New Roman" w:eastAsia="Times New Roman" w:hAnsi="Times New Roman" w:cs="Times New Roman"/>
          <w:sz w:val="28"/>
          <w:rtl w:val="0"/>
        </w:rPr>
        <w:t>31.07.2020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2.4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исследованных доказательств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rtl w:val="0"/>
        </w:rPr>
        <w:t>Дудина Е.А.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</w:t>
      </w:r>
      <w:r>
        <w:rPr>
          <w:rFonts w:ascii="Times New Roman" w:eastAsia="Times New Roman" w:hAnsi="Times New Roman" w:cs="Times New Roman"/>
          <w:sz w:val="28"/>
          <w:rtl w:val="0"/>
        </w:rPr>
        <w:t>авонарушение и квалифицирует её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 по ст. 15.32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РФ, как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ст. 4.1 ч. 2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РФ, при назначении административного наказания суд учитыв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ет характер совершенного административного правонарушения, личность виновного, его имущ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рушениях административное наказание является установленной государством мерой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Дудиной Е.А.</w:t>
      </w:r>
      <w:r>
        <w:rPr>
          <w:rFonts w:ascii="Times New Roman" w:eastAsia="Times New Roman" w:hAnsi="Times New Roman" w:cs="Times New Roman"/>
          <w:sz w:val="28"/>
          <w:rtl w:val="0"/>
        </w:rPr>
        <w:t>, мировой судья признает признание вины.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Дудиной Е.А.</w:t>
      </w:r>
      <w:r>
        <w:rPr>
          <w:rFonts w:ascii="Times New Roman" w:eastAsia="Times New Roman" w:hAnsi="Times New Roman" w:cs="Times New Roman"/>
          <w:sz w:val="28"/>
          <w:rtl w:val="0"/>
        </w:rPr>
        <w:t>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учитывает все обстоятельства дела, характер совершенного им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>имущественное положение лица, привлекаемого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наличие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административную ответственность, отсутствие обстоятельств, отягчающих административную ответственность и, в целях предупреждения совершения новых правонарушений, считает возможным назначить административное наказание в виде штрафа в минимальном размере, предусмотренном санкцией ст. 15.32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>, рук</w:t>
      </w:r>
      <w:r>
        <w:rPr>
          <w:rFonts w:ascii="Times New Roman" w:eastAsia="Times New Roman" w:hAnsi="Times New Roman" w:cs="Times New Roman"/>
          <w:sz w:val="28"/>
          <w:rtl w:val="0"/>
        </w:rPr>
        <w:t>оводствуясь ст. ст. 29.9, 29.10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Дудину Елену Александровну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rtl w:val="0"/>
        </w:rPr>
        <w:t>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правонарушения,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15.</w:t>
      </w:r>
      <w:r>
        <w:rPr>
          <w:rFonts w:ascii="Times New Roman" w:eastAsia="Times New Roman" w:hAnsi="Times New Roman" w:cs="Times New Roman"/>
          <w:sz w:val="28"/>
          <w:rtl w:val="0"/>
        </w:rPr>
        <w:t>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00 (</w:t>
      </w:r>
      <w:r>
        <w:rPr>
          <w:rFonts w:ascii="Times New Roman" w:eastAsia="Times New Roman" w:hAnsi="Times New Roman" w:cs="Times New Roman"/>
          <w:sz w:val="28"/>
          <w:rtl w:val="0"/>
        </w:rPr>
        <w:t>пятьсот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в течение 60-ти дней со дня вступления постановления в законную силу по реквизитам: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ИНН 7707830048; КПП 910201001; УФК по Республике Крым (ГУ-РО ФСС РФ по Республике Крым л/с 04754С95020); Банк получателя Отделение по Республике Крым Центрального Банка Российской Федерации; БИК 043510001;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/с 40101810335100010001; ОК</w:t>
      </w:r>
      <w:r>
        <w:rPr>
          <w:rFonts w:ascii="Times New Roman" w:eastAsia="Times New Roman" w:hAnsi="Times New Roman" w:cs="Times New Roman"/>
          <w:sz w:val="28"/>
          <w:rtl w:val="0"/>
        </w:rPr>
        <w:t>ТМО 35701000; КБК 39311601230070</w:t>
      </w:r>
      <w:r>
        <w:rPr>
          <w:rFonts w:ascii="Times New Roman" w:eastAsia="Times New Roman" w:hAnsi="Times New Roman" w:cs="Times New Roman"/>
          <w:sz w:val="28"/>
          <w:rtl w:val="0"/>
        </w:rPr>
        <w:t>000140.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случае неуплаты административного штрафа в установленный законом 60- </w:t>
      </w:r>
      <w:r>
        <w:rPr>
          <w:rFonts w:ascii="Times New Roman" w:eastAsia="Times New Roman" w:hAnsi="Times New Roman" w:cs="Times New Roman"/>
          <w:sz w:val="28"/>
          <w:rtl w:val="0"/>
        </w:rPr>
        <w:t>дневный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апелляционном порядке в течение десяти суток в Сакск</w:t>
      </w:r>
      <w:r>
        <w:rPr>
          <w:rFonts w:ascii="Times New Roman" w:eastAsia="Times New Roman" w:hAnsi="Times New Roman" w:cs="Times New Roman"/>
          <w:sz w:val="28"/>
          <w:rtl w:val="0"/>
        </w:rPr>
        <w:t>ий районный суд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удебн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200" w:afterAutospacing="0" w:line="276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А.И. Панов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