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4"/>
          <w:rtl w:val="0"/>
        </w:rPr>
        <w:t>Дело № 5-7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271</w:t>
      </w:r>
      <w:r>
        <w:rPr>
          <w:rFonts w:ascii="Times New Roman" w:eastAsia="Times New Roman" w:hAnsi="Times New Roman" w:cs="Times New Roman"/>
          <w:sz w:val="24"/>
          <w:rtl w:val="0"/>
        </w:rPr>
        <w:t>/</w:t>
      </w:r>
      <w:r>
        <w:rPr>
          <w:rFonts w:ascii="Times New Roman" w:eastAsia="Times New Roman" w:hAnsi="Times New Roman" w:cs="Times New Roman"/>
          <w:sz w:val="24"/>
          <w:rtl w:val="0"/>
        </w:rPr>
        <w:t>20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УИД: 91</w:t>
      </w:r>
      <w:r>
        <w:rPr>
          <w:rFonts w:ascii="Times New Roman" w:eastAsia="Times New Roman" w:hAnsi="Times New Roman" w:cs="Times New Roman"/>
          <w:sz w:val="24"/>
          <w:rtl w:val="0"/>
        </w:rPr>
        <w:t>MS0070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4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 гражданина Р</w:t>
      </w:r>
      <w:r>
        <w:rPr>
          <w:rFonts w:ascii="Times New Roman" w:eastAsia="Times New Roman" w:hAnsi="Times New Roman" w:cs="Times New Roman"/>
          <w:sz w:val="24"/>
          <w:rtl w:val="0"/>
        </w:rPr>
        <w:t>Ф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4"/>
          <w:rtl w:val="0"/>
        </w:rPr>
        <w:t>несовершеннолетн</w:t>
      </w:r>
      <w:r>
        <w:rPr>
          <w:rFonts w:ascii="Times New Roman" w:eastAsia="Times New Roman" w:hAnsi="Times New Roman" w:cs="Times New Roman"/>
          <w:sz w:val="24"/>
          <w:rtl w:val="0"/>
        </w:rPr>
        <w:t>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ребенка</w:t>
      </w:r>
      <w:r>
        <w:rPr>
          <w:rFonts w:ascii="Times New Roman" w:eastAsia="Times New Roman" w:hAnsi="Times New Roman" w:cs="Times New Roman"/>
          <w:sz w:val="24"/>
          <w:rtl w:val="0"/>
        </w:rPr>
        <w:t>, не работающего, 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pacing w:val="-2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ранее привлекавшегося к </w:t>
      </w:r>
      <w:r>
        <w:rPr>
          <w:rFonts w:ascii="Times New Roman" w:eastAsia="Times New Roman" w:hAnsi="Times New Roman" w:cs="Times New Roman"/>
          <w:spacing w:val="-4"/>
          <w:sz w:val="24"/>
          <w:rtl w:val="0"/>
        </w:rPr>
        <w:t>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ее к административной ответственности за правонарушение, предусмотренное ст. 20.</w:t>
      </w:r>
      <w:r>
        <w:rPr>
          <w:rFonts w:ascii="Times New Roman" w:eastAsia="Times New Roman" w:hAnsi="Times New Roman" w:cs="Times New Roman"/>
          <w:sz w:val="24"/>
          <w:rtl w:val="0"/>
        </w:rPr>
        <w:t>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 С Т А Н О В И 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около </w:t>
      </w:r>
      <w:r>
        <w:rPr>
          <w:rFonts w:ascii="Times New Roman" w:eastAsia="Times New Roman" w:hAnsi="Times New Roman" w:cs="Times New Roman"/>
          <w:sz w:val="24"/>
          <w:rtl w:val="0"/>
        </w:rPr>
        <w:t>время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часов, возле дома № </w:t>
      </w: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3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был выявлен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в общественном месте в состоянии алкогольного опьянения, при ходьбе шатался, мешал свободному проходу граждан, имел неопрятный внешний вид, невнятную речь,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свою вину в совершении данного административного правонарушения полностью признал.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подтверждается материалами дела, а именно: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4"/>
          <w:rtl w:val="0"/>
        </w:rPr>
        <w:t>114572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полицейского отдельного взвода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МВД России «Сакский»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 выявлении административного правонарушения;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мировым судьей квалифицируются по ст. 20.21 КоАП РФ, т.е. появление на улицах в состоянии опьянения, оскорбля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или административный арест на срок до пятнадцати суток.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Обстоятельств, отягчающих административную ответственность, согласно ст.4.3 КоАП РФ мировым судьей не установлено.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признать виновным в совершении административного правонарушения, предусмотренного ст. 20.21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rtl w:val="0"/>
        </w:rPr>
        <w:t>сумма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4"/>
          <w:rtl w:val="0"/>
        </w:rPr>
        <w:t>телефон</w:t>
      </w:r>
      <w:r>
        <w:rPr>
          <w:rFonts w:ascii="Times New Roman" w:eastAsia="Times New Roman" w:hAnsi="Times New Roman" w:cs="Times New Roman"/>
          <w:sz w:val="24"/>
          <w:rtl w:val="0"/>
        </w:rPr>
        <w:t>, Код бюджетной классификации доходов 82811601203010021140, УИН:04107603007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500</w:t>
      </w:r>
      <w:r>
        <w:rPr>
          <w:rFonts w:ascii="Times New Roman" w:eastAsia="Times New Roman" w:hAnsi="Times New Roman" w:cs="Times New Roman"/>
          <w:sz w:val="24"/>
          <w:rtl w:val="0"/>
        </w:rPr>
        <w:t>2712220174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4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Оригинал квитанции об оплате административного штрафа необходимо предоставить на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