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7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7"/>
          <w:rtl w:val="0"/>
        </w:rPr>
        <w:t>Дело № 5-70-</w:t>
      </w:r>
      <w:r>
        <w:rPr>
          <w:rFonts w:ascii="Times New Roman" w:eastAsia="Times New Roman" w:hAnsi="Times New Roman" w:cs="Times New Roman"/>
          <w:sz w:val="27"/>
          <w:rtl w:val="0"/>
        </w:rPr>
        <w:t>271</w:t>
      </w:r>
      <w:r>
        <w:rPr>
          <w:rFonts w:ascii="Times New Roman" w:eastAsia="Times New Roman" w:hAnsi="Times New Roman" w:cs="Times New Roman"/>
          <w:sz w:val="27"/>
          <w:rtl w:val="0"/>
        </w:rPr>
        <w:t>/2023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 91MS0070-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</w:t>
      </w:r>
      <w:r>
        <w:rPr>
          <w:rFonts w:ascii="Times New Roman" w:eastAsia="Times New Roman" w:hAnsi="Times New Roman" w:cs="Times New Roman"/>
          <w:sz w:val="27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рассмотрев в открытом судебном заседании материалы дела об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стративном правонаруше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ние, поступившие из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МВД Росси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ской Федерации «Сакский» </w:t>
      </w:r>
      <w:r>
        <w:rPr>
          <w:rFonts w:ascii="Times New Roman" w:eastAsia="Times New Roman" w:hAnsi="Times New Roman" w:cs="Times New Roman"/>
          <w:sz w:val="27"/>
          <w:rtl w:val="0"/>
        </w:rPr>
        <w:t>в 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, гражданки Российской Фед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рации (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имеющей несовершеннолетнего ребенка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самозанятой мастер маникюра-педикюра, инвалидом 1, 2 группы не являющейся, невоеннообязанной, </w:t>
      </w:r>
      <w:r>
        <w:rPr>
          <w:rFonts w:ascii="Times New Roman" w:eastAsia="Times New Roman" w:hAnsi="Times New Roman" w:cs="Times New Roman"/>
          <w:sz w:val="27"/>
          <w:rtl w:val="0"/>
        </w:rPr>
        <w:t>ранее привлекаемой к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стративной 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ветственности, зарегистрированной и проживающей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 привлечении её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административной ответственности за правонар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шение, предусмотренное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7"/>
          <w:rtl w:val="0"/>
        </w:rPr>
        <w:t>20</w:t>
      </w:r>
      <w:r>
        <w:rPr>
          <w:rFonts w:ascii="Times New Roman" w:eastAsia="Times New Roman" w:hAnsi="Times New Roman" w:cs="Times New Roman"/>
          <w:sz w:val="27"/>
          <w:rtl w:val="0"/>
        </w:rPr>
        <w:t>.2</w:t>
      </w:r>
      <w:r>
        <w:rPr>
          <w:rFonts w:ascii="Times New Roman" w:eastAsia="Times New Roman" w:hAnsi="Times New Roman" w:cs="Times New Roman"/>
          <w:sz w:val="27"/>
          <w:rtl w:val="0"/>
        </w:rPr>
        <w:t>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министративных правонар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 уплатил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административный штраф в срок, пред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смотренный Кодексом Российской Федерации об административных прав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нарушениях (далее – КоАП РФ), а именно, в установленный статьей 32.2 К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АП РФ срок – не позднее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>, назначенный 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становлением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и.о. </w:t>
      </w:r>
      <w:r>
        <w:rPr>
          <w:rFonts w:ascii="Times New Roman" w:eastAsia="Times New Roman" w:hAnsi="Times New Roman" w:cs="Times New Roman"/>
          <w:sz w:val="27"/>
          <w:rtl w:val="0"/>
        </w:rPr>
        <w:t>мирового судьи судебного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судебн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го района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 о пр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влечении к административной ответственности по ч. 1 ст. 20.25 КоАП РФ, с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вершив тем самым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административное правонарушение, пред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явил</w:t>
      </w:r>
      <w:r>
        <w:rPr>
          <w:rFonts w:ascii="Times New Roman" w:eastAsia="Times New Roman" w:hAnsi="Times New Roman" w:cs="Times New Roman"/>
          <w:sz w:val="27"/>
          <w:rtl w:val="0"/>
        </w:rPr>
        <w:t>ась</w:t>
      </w:r>
      <w:r>
        <w:rPr>
          <w:rFonts w:ascii="Times New Roman" w:eastAsia="Times New Roman" w:hAnsi="Times New Roman" w:cs="Times New Roman"/>
          <w:sz w:val="27"/>
          <w:rtl w:val="0"/>
        </w:rPr>
        <w:t>, вину в совершении а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министративного правонарушения признал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, в содеянном раскаял</w:t>
      </w:r>
      <w:r>
        <w:rPr>
          <w:rFonts w:ascii="Times New Roman" w:eastAsia="Times New Roman" w:hAnsi="Times New Roman" w:cs="Times New Roman"/>
          <w:sz w:val="27"/>
          <w:rtl w:val="0"/>
        </w:rPr>
        <w:t>ась. Поя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нила, штраф не оплачивала, так как не имела д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статочной суммы денег, так как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воспитывает сына, </w:t>
      </w:r>
      <w:r>
        <w:rPr>
          <w:rFonts w:ascii="Times New Roman" w:eastAsia="Times New Roman" w:hAnsi="Times New Roman" w:cs="Times New Roman"/>
          <w:sz w:val="27"/>
          <w:rtl w:val="0"/>
        </w:rPr>
        <w:t>помог</w:t>
      </w:r>
      <w:r>
        <w:rPr>
          <w:rFonts w:ascii="Times New Roman" w:eastAsia="Times New Roman" w:hAnsi="Times New Roman" w:cs="Times New Roman"/>
          <w:sz w:val="27"/>
          <w:rtl w:val="0"/>
        </w:rPr>
        <w:t>ает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отцу после операции.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 том, что можно было обратиться за рассрочкой или отсрочкой штрафа она не знала. </w:t>
      </w:r>
      <w:r>
        <w:rPr>
          <w:rFonts w:ascii="Times New Roman" w:eastAsia="Times New Roman" w:hAnsi="Times New Roman" w:cs="Times New Roman"/>
          <w:sz w:val="27"/>
          <w:rtl w:val="0"/>
        </w:rPr>
        <w:t>Штраф опл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тила в день составления протокола об административном правонаруш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исследовав материалы дела об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стративном пр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совершении административного правонарушения, предусмотренного ч. 1 ст. 20.25 КоАП РФ доказана и подтверждается след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ющими доказ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тельствами: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20</w:t>
      </w:r>
      <w:r>
        <w:rPr>
          <w:rFonts w:ascii="Times New Roman" w:eastAsia="Times New Roman" w:hAnsi="Times New Roman" w:cs="Times New Roman"/>
          <w:sz w:val="27"/>
          <w:rtl w:val="0"/>
        </w:rPr>
        <w:t>6</w:t>
      </w:r>
      <w:r>
        <w:rPr>
          <w:rFonts w:ascii="Times New Roman" w:eastAsia="Times New Roman" w:hAnsi="Times New Roman" w:cs="Times New Roman"/>
          <w:sz w:val="27"/>
          <w:rtl w:val="0"/>
        </w:rPr>
        <w:t>/23/82020-АП;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выпиской из постановления мирового судьи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 05-70-14</w:t>
      </w:r>
      <w:r>
        <w:rPr>
          <w:rFonts w:ascii="Times New Roman" w:eastAsia="Times New Roman" w:hAnsi="Times New Roman" w:cs="Times New Roman"/>
          <w:sz w:val="27"/>
          <w:rtl w:val="0"/>
        </w:rPr>
        <w:t>1</w:t>
      </w:r>
      <w:r>
        <w:rPr>
          <w:rFonts w:ascii="Times New Roman" w:eastAsia="Times New Roman" w:hAnsi="Times New Roman" w:cs="Times New Roman"/>
          <w:sz w:val="27"/>
          <w:rtl w:val="0"/>
        </w:rPr>
        <w:t>/2023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назначено административное наказание в виде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го штрафа по ч. 1 с. 20.25 КоАП РФ в сумме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копией постановления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квитанцией об уплате штрафа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судебном засед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нистративной ответственности, не позднее шестидесяти дней со дня вступл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</w:t>
      </w:r>
      <w:r>
        <w:rPr>
          <w:rFonts w:ascii="Times New Roman" w:eastAsia="Times New Roman" w:hAnsi="Times New Roman" w:cs="Times New Roman"/>
          <w:sz w:val="27"/>
          <w:rtl w:val="0"/>
        </w:rPr>
        <w:t>ч</w:t>
      </w:r>
      <w:r>
        <w:rPr>
          <w:rFonts w:ascii="Times New Roman" w:eastAsia="Times New Roman" w:hAnsi="Times New Roman" w:cs="Times New Roman"/>
          <w:sz w:val="27"/>
          <w:rtl w:val="0"/>
        </w:rPr>
        <w:t>ки, предусмо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делу об административном правонарушении, предусмотренном ч. 1 ст. 20.25 КоАП РФ, вступило в 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конную силу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 выполнил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, с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вершив тем самым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административное правонарушение, пред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в совершении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ного правонарушения, предусмотренного ч. 1 ст. 20.25 КоАП РФ, суд считает достаточными, допуст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по ч. 1 ст. 20.25 КоАП РФ, как неуплату административного штрафа в срок, предусмо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ренный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Санкцией статьи ч. 1 ст. 20.25 КоАП РФ предусмотрена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тивная ответственность за неуплату административного штрафа в устано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>, либо административный арест на срок до пятнадцати суток, либо обязательные работы на срок до пятид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 административное наказание является установленной государством мерой ответственности за совершение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стративного правонарушения и применяется в целях предупреждения сове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>шения новых правонарушений, как самим правонарушителем, так и другими л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части 2 статьи 4.1 КоАП РФ при назначении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ного наказания суд учитывает характер совершенного административного правонарушения, личность виновного, его имущественное положение, обст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дарства.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свидетельствуют о том, что </w:t>
      </w:r>
      <w:r>
        <w:rPr>
          <w:rFonts w:ascii="Times New Roman" w:eastAsia="Times New Roman" w:hAnsi="Times New Roman" w:cs="Times New Roman"/>
          <w:sz w:val="27"/>
          <w:rtl w:val="0"/>
        </w:rPr>
        <w:t>она является самозанятой, на её иждивении находится несовершеннолетний реб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нок, </w:t>
      </w:r>
      <w:r>
        <w:rPr>
          <w:rFonts w:ascii="Times New Roman" w:eastAsia="Times New Roman" w:hAnsi="Times New Roman" w:cs="Times New Roman"/>
          <w:sz w:val="27"/>
          <w:rtl w:val="0"/>
        </w:rPr>
        <w:t>ранее 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привлекал</w:t>
      </w:r>
      <w:r>
        <w:rPr>
          <w:rFonts w:ascii="Times New Roman" w:eastAsia="Times New Roman" w:hAnsi="Times New Roman" w:cs="Times New Roman"/>
          <w:sz w:val="27"/>
          <w:rtl w:val="0"/>
        </w:rPr>
        <w:t>ась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ч. 1 ст. 20.25 КоАП РФ</w:t>
      </w:r>
      <w:r>
        <w:rPr>
          <w:rFonts w:ascii="Times New Roman" w:eastAsia="Times New Roman" w:hAnsi="Times New Roman" w:cs="Times New Roman"/>
          <w:sz w:val="27"/>
          <w:rtl w:val="0"/>
        </w:rPr>
        <w:t>, что свидетельствует о совершении однородного правонар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шения повто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в содеянном, наличие на иждивении несовершеннолетн</w:t>
      </w:r>
      <w:r>
        <w:rPr>
          <w:rFonts w:ascii="Times New Roman" w:eastAsia="Times New Roman" w:hAnsi="Times New Roman" w:cs="Times New Roman"/>
          <w:sz w:val="27"/>
          <w:rtl w:val="0"/>
        </w:rPr>
        <w:t>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ребенка, факт уплаты штрафа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Обстоятельством, отягчающим административную ответственность в соответствии с п. 2 ч. 1 ст. 4.3 КоАП РФ мировой судья признает повторное совершение адм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силу ст. 2.9 КоАП РФ при малозначительности совершенного адм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нистративного правонарушения судья, должностное лицо, уполномоченные рассматривать дело об административном правонарушении, могут освоб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дить лицо, совершившее административное правонарушение, от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тивной ответственности и ограничиться устным замечанием.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пункту 21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Постановления Пленума Верховного Суда Росси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ской Федерации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 5 «О некоторых вопросах, возника</w:t>
      </w:r>
      <w:r>
        <w:rPr>
          <w:rFonts w:ascii="Times New Roman" w:eastAsia="Times New Roman" w:hAnsi="Times New Roman" w:cs="Times New Roman"/>
          <w:sz w:val="27"/>
          <w:rtl w:val="0"/>
        </w:rPr>
        <w:t>ю</w:t>
      </w:r>
      <w:r>
        <w:rPr>
          <w:rFonts w:ascii="Times New Roman" w:eastAsia="Times New Roman" w:hAnsi="Times New Roman" w:cs="Times New Roman"/>
          <w:sz w:val="27"/>
          <w:rtl w:val="0"/>
        </w:rPr>
        <w:t>щих у судов при применении Кодекса Российской Федерации об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тивных правонарушениях», если при рассмотрении дела будет установлена малозначительность совершенного административного правонарушения, с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дья на основании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статьи 2.9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указанного Кодекса вправе освободить виновное лицо от административной ответственности и ограничиться устным замеч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нием, о чем должно быть указано в постановлении о прекращении произво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ства по делу.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том характера совершенного правонарушения и роли правонарушителя, размера вреда и тяжести наст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пивших последствий не представляющее существенного нарушения охраня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мых общ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ственных правоотношений.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Из материалов дела следует, что на момент рассмотрения дела штраф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оплатил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полностью.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 этом, суд принимает во внимание незначительный пропуск срока оплаты штрафа, а также объяснения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 том, что 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 одна воспитывает несовершеннолетнего сына, подрабатывает самозанятой, не оплатила штраф в установленный срок в </w:t>
      </w:r>
      <w:r>
        <w:rPr>
          <w:rFonts w:ascii="Times New Roman" w:eastAsia="Times New Roman" w:hAnsi="Times New Roman" w:cs="Times New Roman"/>
          <w:sz w:val="27"/>
          <w:rtl w:val="0"/>
        </w:rPr>
        <w:t>связи со сложной жизненной ситу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цией.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Приведенные выше обстоятельства позволяют сделать вывод о том, что совершенное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деяние, хотя формально и содержит признаки с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става административного правонарушения, но с учетом его характера, роли правонарушителя, отсутствия каких-либо тяжких последствий не представл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>ет существенного нарушения охраняемых общественных правоотношений, в связи с чем имеются основания для признания административного правон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рушения малозначительным.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Аналогичная правовая оценка содержится в постановлении Верховного суда Российской Федерации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 32-АД19-5.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 освобождении нарушителя от административной 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ственности, в виду применения ст. 2.9 КоАП РФ, достигаются и р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няется такая мера государственного регулирования, как устное замечание, к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торая призвана оказать моральное воздействие на нарушителя и направлена на то, чтобы предупредить, проинформировать нар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шителя о недопустимости совершения подобных нарушений впредь.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 учетом изложенных обстоятельств, мировой судья считает, что пр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изводство по делу подлежит прекращению на основании статьи 2.9 КоАП РФ в связи с малозначительностью допущенного правонарушения и ограничив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ется устным замечанием 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освобождая его от административной 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ственности.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На основании изложенного, руководствуясь ст. 2.9, ч. 1 ст. 20.25, ст. ст. 26.2, 29.7 - 29.11 КоАП РФ, мировой судья 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Освободить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, от административной ответственности, предусмо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ренной ч. 1 ст. 20.25 КоАП РФ, в связи с малозначительностью административного правон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рушения по ст. 2.9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Объявить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устное зам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чание.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Производство по делу об административном правонарушении, пред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смотренном ч. 1 ст. 20.25.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ных правонарушениях, 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прекр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тить на основании ст. 2.9.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ных правонарушениях в связи с малозначительн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стью правонарушения.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течение десяти суток со дня вр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5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consultantplus://offline/ref=F3424354463CCB3E5B46485D031525CD9F65288C8EC2F6FA6DF063FA5AEB96254AD16FF620EF0C250CC9033C52EAB162313AA553018CC36CD7qEJ" TargetMode="External" /><Relationship Id="rId6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