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firstLine="567"/>
        <w:jc w:val="right"/>
      </w:pPr>
      <w:r>
        <w:rPr>
          <w:rFonts w:ascii="Times New Roman" w:eastAsia="Times New Roman" w:hAnsi="Times New Roman" w:cs="Times New Roman"/>
          <w:sz w:val="26"/>
          <w:rtl w:val="0"/>
        </w:rPr>
        <w:t>Дело № 5-</w:t>
      </w:r>
      <w:r>
        <w:rPr>
          <w:rFonts w:ascii="Times New Roman" w:eastAsia="Times New Roman" w:hAnsi="Times New Roman" w:cs="Times New Roman"/>
          <w:sz w:val="26"/>
          <w:rtl w:val="0"/>
        </w:rPr>
        <w:t>70</w:t>
      </w:r>
      <w:r>
        <w:rPr>
          <w:rFonts w:ascii="Times New Roman" w:eastAsia="Times New Roman" w:hAnsi="Times New Roman" w:cs="Times New Roman"/>
          <w:sz w:val="26"/>
          <w:rtl w:val="0"/>
        </w:rPr>
        <w:t>-</w:t>
      </w:r>
      <w:r>
        <w:rPr>
          <w:rFonts w:ascii="Times New Roman" w:eastAsia="Times New Roman" w:hAnsi="Times New Roman" w:cs="Times New Roman"/>
          <w:sz w:val="26"/>
          <w:rtl w:val="0"/>
        </w:rPr>
        <w:t>278</w:t>
      </w:r>
      <w:r>
        <w:rPr>
          <w:rFonts w:ascii="Times New Roman" w:eastAsia="Times New Roman" w:hAnsi="Times New Roman" w:cs="Times New Roman"/>
          <w:sz w:val="26"/>
          <w:rtl w:val="0"/>
        </w:rPr>
        <w:t>/</w:t>
      </w:r>
      <w:r>
        <w:rPr>
          <w:rFonts w:ascii="Times New Roman" w:eastAsia="Times New Roman" w:hAnsi="Times New Roman" w:cs="Times New Roman"/>
          <w:sz w:val="26"/>
          <w:rtl w:val="0"/>
        </w:rPr>
        <w:t>20</w:t>
      </w:r>
      <w:r>
        <w:rPr>
          <w:rFonts w:ascii="Times New Roman" w:eastAsia="Times New Roman" w:hAnsi="Times New Roman" w:cs="Times New Roman"/>
          <w:sz w:val="26"/>
          <w:rtl w:val="0"/>
        </w:rPr>
        <w:t>2</w:t>
      </w:r>
      <w:r>
        <w:rPr>
          <w:rFonts w:ascii="Times New Roman" w:eastAsia="Times New Roman" w:hAnsi="Times New Roman" w:cs="Times New Roman"/>
          <w:sz w:val="26"/>
          <w:rtl w:val="0"/>
        </w:rPr>
        <w:t>3</w:t>
      </w:r>
    </w:p>
    <w:p>
      <w:pPr>
        <w:bidi w:val="0"/>
        <w:spacing w:before="0" w:beforeAutospacing="0" w:after="0" w:afterAutospacing="0"/>
        <w:ind w:left="0" w:right="0" w:firstLine="567"/>
        <w:jc w:val="right"/>
        <w:rPr>
          <w:rtl w:val="0"/>
        </w:rPr>
      </w:pPr>
      <w:r>
        <w:rPr>
          <w:rFonts w:ascii="Times New Roman" w:eastAsia="Times New Roman" w:hAnsi="Times New Roman" w:cs="Times New Roman"/>
          <w:sz w:val="26"/>
          <w:rtl w:val="0"/>
        </w:rPr>
        <w:t xml:space="preserve">УИД: </w:t>
      </w:r>
      <w:r>
        <w:rPr>
          <w:rFonts w:ascii="Times New Roman" w:eastAsia="Times New Roman" w:hAnsi="Times New Roman" w:cs="Times New Roman"/>
          <w:sz w:val="26"/>
          <w:rtl w:val="0"/>
        </w:rPr>
        <w:t>91</w:t>
      </w:r>
      <w:r>
        <w:rPr>
          <w:rFonts w:ascii="Times New Roman" w:eastAsia="Times New Roman" w:hAnsi="Times New Roman" w:cs="Times New Roman"/>
          <w:sz w:val="26"/>
          <w:rtl w:val="0"/>
        </w:rPr>
        <w:t>MS</w:t>
      </w:r>
      <w:r>
        <w:rPr>
          <w:rFonts w:ascii="Times New Roman" w:eastAsia="Times New Roman" w:hAnsi="Times New Roman" w:cs="Times New Roman"/>
          <w:sz w:val="26"/>
          <w:rtl w:val="0"/>
        </w:rPr>
        <w:t>007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П О С Т А Н О В Л Е Н И Е</w:t>
      </w:r>
    </w:p>
    <w:p>
      <w:pPr>
        <w:bidi w:val="0"/>
        <w:spacing w:before="0" w:beforeAutospacing="0" w:after="0" w:afterAutospacing="0"/>
        <w:ind w:left="0" w:right="0" w:firstLine="567"/>
        <w:jc w:val="left"/>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М</w:t>
      </w:r>
      <w:r>
        <w:rPr>
          <w:rFonts w:ascii="Times New Roman" w:eastAsia="Times New Roman" w:hAnsi="Times New Roman" w:cs="Times New Roman"/>
          <w:sz w:val="26"/>
          <w:rtl w:val="0"/>
        </w:rPr>
        <w:t>ирово</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судь</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судебного участка №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рассмотрев материалы дела об административном правонарушении, </w:t>
      </w:r>
      <w:r>
        <w:rPr>
          <w:rFonts w:ascii="Times New Roman" w:eastAsia="Times New Roman" w:hAnsi="Times New Roman" w:cs="Times New Roman"/>
          <w:sz w:val="26"/>
          <w:rtl w:val="0"/>
        </w:rPr>
        <w:t xml:space="preserve">предусмотренном ч.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ст. 19.24 КоАП РФ,</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 участием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поступившие из МО МВД России «Сакский» </w:t>
      </w:r>
      <w:r>
        <w:rPr>
          <w:rFonts w:ascii="Times New Roman" w:eastAsia="Times New Roman" w:hAnsi="Times New Roman" w:cs="Times New Roman"/>
          <w:spacing w:val="-4"/>
          <w:sz w:val="26"/>
          <w:rtl w:val="0"/>
        </w:rPr>
        <w:t>в отношении гражданина: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АР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гражданки Российской Федерации (паспорт утерян, личность установлена на основании копии формы-</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имеющей среднее специальное образование, незамужней, официально не трудоустроенной, инвалидом 1, 2 группы не являющейся, невоеннообязанной, зарегистрированной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проживающе</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ранее привлекавшейся к административной ответственности,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 привлечении её к административной ответственности за правонарушение, предусмотренное ч. 1 ст. 19.24 Кодекса Российской Федерации об административных правонарушениях,</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У С Т А Н О В И 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зарегистрированная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проживающая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находясь под административным надзором, установленны</w:t>
      </w:r>
      <w:r>
        <w:rPr>
          <w:rFonts w:ascii="Times New Roman" w:eastAsia="Times New Roman" w:hAnsi="Times New Roman" w:cs="Times New Roman"/>
          <w:sz w:val="26"/>
          <w:rtl w:val="0"/>
        </w:rPr>
        <w:t>м</w:t>
      </w:r>
      <w:r>
        <w:rPr>
          <w:rFonts w:ascii="Times New Roman" w:eastAsia="Times New Roman" w:hAnsi="Times New Roman" w:cs="Times New Roman"/>
          <w:sz w:val="26"/>
          <w:rtl w:val="0"/>
        </w:rPr>
        <w:t xml:space="preserve"> решением </w:t>
      </w:r>
      <w:r>
        <w:rPr>
          <w:rFonts w:ascii="Times New Roman" w:eastAsia="Times New Roman" w:hAnsi="Times New Roman" w:cs="Times New Roman"/>
          <w:sz w:val="26"/>
          <w:rtl w:val="0"/>
        </w:rPr>
        <w:t xml:space="preserve">Сакского районного </w:t>
      </w:r>
      <w:r>
        <w:rPr>
          <w:rFonts w:ascii="Times New Roman" w:eastAsia="Times New Roman" w:hAnsi="Times New Roman" w:cs="Times New Roman"/>
          <w:sz w:val="26"/>
          <w:rtl w:val="0"/>
        </w:rPr>
        <w:t xml:space="preserve">суда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об установлении административного надзора</w:t>
      </w:r>
      <w:r>
        <w:rPr>
          <w:rFonts w:ascii="Times New Roman" w:eastAsia="Times New Roman" w:hAnsi="Times New Roman" w:cs="Times New Roman"/>
          <w:sz w:val="26"/>
          <w:rtl w:val="0"/>
        </w:rPr>
        <w:t xml:space="preserve"> согласно ФЗ № 64-ФЗ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«Об административном надзоре за лицами, освобожденными из мест лишения свободы»</w:t>
      </w:r>
      <w:r>
        <w:rPr>
          <w:rFonts w:ascii="Times New Roman" w:eastAsia="Times New Roman" w:hAnsi="Times New Roman" w:cs="Times New Roman"/>
          <w:sz w:val="26"/>
          <w:rtl w:val="0"/>
        </w:rPr>
        <w:t xml:space="preserve"> нарушила установленные вышеуказанным решением суда ограничения, а именно отсутствовала </w:t>
      </w:r>
      <w:r>
        <w:rPr>
          <w:rFonts w:ascii="Times New Roman" w:eastAsia="Times New Roman" w:hAnsi="Times New Roman" w:cs="Times New Roman"/>
          <w:sz w:val="26"/>
          <w:rtl w:val="0"/>
        </w:rPr>
        <w:t>по месту жительства</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Согласно протоколу об административном правонарушении 8201 № 117393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квалифицированы по ч. 3 ст. 19.24 КоАП РФ, в протоколе об административном правонарушении указано на повторность нарушения административного надзора.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судебном заседании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свою вину в</w:t>
      </w:r>
      <w:r>
        <w:rPr>
          <w:rFonts w:ascii="Times New Roman" w:eastAsia="Times New Roman" w:hAnsi="Times New Roman" w:cs="Times New Roman"/>
          <w:sz w:val="26"/>
          <w:rtl w:val="0"/>
        </w:rPr>
        <w:t xml:space="preserve"> нарушении административного надзора признала и пояснила, что </w:t>
      </w:r>
      <w:r>
        <w:rPr>
          <w:rFonts w:ascii="Times New Roman" w:eastAsia="Times New Roman" w:hAnsi="Times New Roman" w:cs="Times New Roman"/>
          <w:sz w:val="26"/>
          <w:rtl w:val="0"/>
        </w:rPr>
        <w:t>отсутствовала по месту регистрации и фактического проживания (пребывания), поскольку</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ходила гулять со своим другом</w:t>
      </w:r>
      <w:r>
        <w:rPr>
          <w:rFonts w:ascii="Times New Roman" w:eastAsia="Times New Roman" w:hAnsi="Times New Roman" w:cs="Times New Roman"/>
          <w:sz w:val="26"/>
          <w:rtl w:val="0"/>
        </w:rPr>
        <w:t xml:space="preserve">. Также пояснила, что она родила 2-х детей, 2019 и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Однако в отношении обоих детей она лишена родительских прав. Сын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живет в приёмной семье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дочь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ыслушав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изучив материалы дела, </w:t>
      </w:r>
      <w:r>
        <w:rPr>
          <w:rFonts w:ascii="Times New Roman" w:eastAsia="Times New Roman" w:hAnsi="Times New Roman" w:cs="Times New Roman"/>
          <w:sz w:val="26"/>
          <w:rtl w:val="0"/>
        </w:rPr>
        <w:t xml:space="preserve">мировой судья приходит к </w:t>
      </w:r>
      <w:r>
        <w:rPr>
          <w:rFonts w:ascii="Times New Roman" w:eastAsia="Times New Roman" w:hAnsi="Times New Roman" w:cs="Times New Roman"/>
          <w:sz w:val="26"/>
          <w:rtl w:val="0"/>
        </w:rPr>
        <w:t>следующему выводу.</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ч. 1 ст. 19.24 КоАП РФ</w:t>
      </w:r>
      <w:r>
        <w:rPr>
          <w:rFonts w:ascii="Times New Roman" w:eastAsia="Times New Roman" w:hAnsi="Times New Roman" w:cs="Times New Roman"/>
          <w:sz w:val="26"/>
          <w:rtl w:val="0"/>
        </w:rPr>
        <w:t xml:space="preserve">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 - влечет наложение административного штрафа в размере от одной тысячи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либо административный арест на срок до пятнадцати суток.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По ч. 3 ст. 19.24 КоАП РФ квалифицируется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Объективную сторону правонарушения, предусмотренного ч. 3 ст. 19.24 КоАП РФ образует п</w:t>
      </w:r>
      <w:r>
        <w:rPr>
          <w:rFonts w:ascii="Times New Roman" w:eastAsia="Times New Roman" w:hAnsi="Times New Roman" w:cs="Times New Roman"/>
          <w:sz w:val="26"/>
          <w:rtl w:val="0"/>
        </w:rPr>
        <w:t>овторное нарушение поднадзорным лицом административного ограничения в течение одного года со дня вступления в законную силу постановления о привлечении его к административной ответственности по части 1 статьи 19.24 КоАП РФ, если эти действия (бездействие) не содержат уголовно наказуемого деяния, закрепленн</w:t>
      </w:r>
      <w:r>
        <w:rPr>
          <w:rFonts w:ascii="Times New Roman" w:eastAsia="Times New Roman" w:hAnsi="Times New Roman" w:cs="Times New Roman"/>
          <w:sz w:val="26"/>
          <w:rtl w:val="0"/>
        </w:rPr>
        <w:t xml:space="preserve">ого частью 2 статьи 314.1 УК РФ ( п. 4 Постановление Пленума Верховного Суда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40 "О некоторых вопросах, возникающих в судебной практике при рассмотрении дел об административных правонарушениях, связанных с несоблюдением административных ограничений, устанавливаемых при административном надзоре")</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Как следует из материалов дела,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зарегистрированная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проживающая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находясь под административным надзором, установленным решением Сакского районного суда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об установлении административного надзора согласно ФЗ № 64-ФЗ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«Об административном надзоре за лицами, освобожденными из мест лишения свободы» нарушила установленные вышеуказанным решением суда ограничения, а именно отсутствовала по месту жительства.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данном случае из материалов дела следует, что по состоянию на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отношении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имеется вступивших в законную силу постановлений о её привлечении к административной ответственности по ч. 1 ст. 19.24 КоАП РФ, в связи с чем, указанная в протоколе об административном правонарушении квалификация действий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является ошибочной.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Таким образом,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усматриваются признаки правонарушения, предусмотренного ч. 1 ст. 19.24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совершении административного правонарушения</w:t>
      </w:r>
      <w:r>
        <w:rPr>
          <w:rFonts w:ascii="Times New Roman" w:eastAsia="Times New Roman" w:hAnsi="Times New Roman" w:cs="Times New Roman"/>
          <w:sz w:val="26"/>
          <w:rtl w:val="0"/>
        </w:rPr>
        <w:t xml:space="preserve"> подтверждается материалами дела, а именно: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протоколом об админ</w:t>
      </w:r>
      <w:r>
        <w:rPr>
          <w:rFonts w:ascii="Times New Roman" w:eastAsia="Times New Roman" w:hAnsi="Times New Roman" w:cs="Times New Roman"/>
          <w:sz w:val="26"/>
          <w:rtl w:val="0"/>
        </w:rPr>
        <w:t>истрат</w:t>
      </w:r>
      <w:r>
        <w:rPr>
          <w:rFonts w:ascii="Times New Roman" w:eastAsia="Times New Roman" w:hAnsi="Times New Roman" w:cs="Times New Roman"/>
          <w:sz w:val="26"/>
          <w:rtl w:val="0"/>
        </w:rPr>
        <w:t>ивном правонарушении</w:t>
      </w:r>
      <w:r>
        <w:rPr>
          <w:rFonts w:ascii="Times New Roman" w:eastAsia="Times New Roman" w:hAnsi="Times New Roman" w:cs="Times New Roman"/>
          <w:sz w:val="26"/>
          <w:rtl w:val="0"/>
        </w:rPr>
        <w:t xml:space="preserve"> 8201 № </w:t>
      </w:r>
      <w:r>
        <w:rPr>
          <w:rFonts w:ascii="Times New Roman" w:eastAsia="Times New Roman" w:hAnsi="Times New Roman" w:cs="Times New Roman"/>
          <w:sz w:val="26"/>
          <w:rtl w:val="0"/>
        </w:rPr>
        <w:t>117393</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составленным уполномоченным должностным лицом с участием лица, привлекаемого к административной ответственности, с разъяснением </w:t>
      </w:r>
      <w:r>
        <w:rPr>
          <w:rFonts w:ascii="Times New Roman" w:eastAsia="Times New Roman" w:hAnsi="Times New Roman" w:cs="Times New Roman"/>
          <w:sz w:val="26"/>
          <w:rtl w:val="0"/>
        </w:rPr>
        <w:t>ей</w:t>
      </w:r>
      <w:r>
        <w:rPr>
          <w:rFonts w:ascii="Times New Roman" w:eastAsia="Times New Roman" w:hAnsi="Times New Roman" w:cs="Times New Roman"/>
          <w:sz w:val="26"/>
          <w:rtl w:val="0"/>
        </w:rPr>
        <w:t xml:space="preserve"> прав, предусмотренных ст. 25.1 КоАП РФ, ст. 51 Конституции РФ, о чем имеется </w:t>
      </w:r>
      <w:r>
        <w:rPr>
          <w:rFonts w:ascii="Times New Roman" w:eastAsia="Times New Roman" w:hAnsi="Times New Roman" w:cs="Times New Roman"/>
          <w:sz w:val="26"/>
          <w:rtl w:val="0"/>
        </w:rPr>
        <w:t>её</w:t>
      </w:r>
      <w:r>
        <w:rPr>
          <w:rFonts w:ascii="Times New Roman" w:eastAsia="Times New Roman" w:hAnsi="Times New Roman" w:cs="Times New Roman"/>
          <w:sz w:val="26"/>
          <w:rtl w:val="0"/>
        </w:rPr>
        <w:t xml:space="preserve"> подпись. Копию протокола он</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получил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замечаний по поводу содержания протокола и нарушений прав </w:t>
      </w:r>
      <w:r>
        <w:rPr>
          <w:rFonts w:ascii="Times New Roman" w:eastAsia="Times New Roman" w:hAnsi="Times New Roman" w:cs="Times New Roman"/>
          <w:sz w:val="26"/>
          <w:rtl w:val="0"/>
        </w:rPr>
        <w:t>не сделала</w:t>
      </w:r>
      <w:r>
        <w:rPr>
          <w:rFonts w:ascii="Times New Roman" w:eastAsia="Times New Roman" w:hAnsi="Times New Roman" w:cs="Times New Roman"/>
          <w:sz w:val="26"/>
          <w:rtl w:val="0"/>
        </w:rPr>
        <w:t xml:space="preserve">. Изменения в протокол внесены в присутствии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рапортом УУП ОУУП 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МВД России «Сакский»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по месту жительства отсутствовала;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из которых следует, что она в вышеуказанное время гуляла по городу;</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копией формы-1;</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копией письма-сообщения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ИК №18 УФСИН и копией справки № 060136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том,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выехала по месту жительства: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 бабушке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копией заключения о заведении дела административного надзора в отношении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копией решения Сакского районного суда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об установлении административного надзора, согласно которому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установлены ограничения в виде: запрета пребывания в местах, где осуществляется реализация спиртных напитков на розлив; запрета пребывания вне жилого помещени</w:t>
      </w:r>
      <w:r>
        <w:rPr>
          <w:rFonts w:ascii="Times New Roman" w:eastAsia="Times New Roman" w:hAnsi="Times New Roman" w:cs="Times New Roman"/>
          <w:sz w:val="26"/>
          <w:rtl w:val="0"/>
        </w:rPr>
        <w:t xml:space="preserve">я, являющегося метом пребывания или жительства поднадзорного лица с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до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следующих суток без разрешения руководства ОВД по месту жительства или пребывания, за исключением случаев получения медицинской помощи; запрета выезда за пределы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без разрешения руководства ОВД по месту жительства или пребывания за исключением случаев получения медицинской помощи; запрета посещения мест проведения массовых мероприятий и участия в них; обязанности явки 4 раза в месяц в орган внутренних дел по месту жительства. Пребывания или фактического нахождения для регистрации в дни и время, установленные этим органом;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распечаткой базы данных мирового судьи, из которой следует, что постановления о привлечении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 ч. 1 ст. 19.24 КоАП РФ по состоянию на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не вступили в законную силу;</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судебном заседании</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Указанные доказательства согласуются друг с другом, </w:t>
      </w:r>
      <w:r>
        <w:rPr>
          <w:rFonts w:ascii="Times New Roman" w:eastAsia="Times New Roman" w:hAnsi="Times New Roman" w:cs="Times New Roman"/>
          <w:sz w:val="26"/>
          <w:rtl w:val="0"/>
        </w:rPr>
        <w:t xml:space="preserve">добыты в соответствии с требованиями действующего законодательства, </w:t>
      </w:r>
      <w:r>
        <w:rPr>
          <w:rFonts w:ascii="Times New Roman" w:eastAsia="Times New Roman" w:hAnsi="Times New Roman" w:cs="Times New Roman"/>
          <w:sz w:val="26"/>
          <w:rtl w:val="0"/>
        </w:rPr>
        <w:t xml:space="preserve">являются </w:t>
      </w:r>
      <w:r>
        <w:rPr>
          <w:rFonts w:ascii="Times New Roman" w:eastAsia="Times New Roman" w:hAnsi="Times New Roman" w:cs="Times New Roman"/>
          <w:sz w:val="26"/>
          <w:rtl w:val="0"/>
        </w:rPr>
        <w:t>относимы</w:t>
      </w:r>
      <w:r>
        <w:rPr>
          <w:rFonts w:ascii="Times New Roman" w:eastAsia="Times New Roman" w:hAnsi="Times New Roman" w:cs="Times New Roman"/>
          <w:sz w:val="26"/>
          <w:rtl w:val="0"/>
        </w:rPr>
        <w:t>ми</w:t>
      </w:r>
      <w:r>
        <w:rPr>
          <w:rFonts w:ascii="Times New Roman" w:eastAsia="Times New Roman" w:hAnsi="Times New Roman" w:cs="Times New Roman"/>
          <w:sz w:val="26"/>
          <w:rtl w:val="0"/>
        </w:rPr>
        <w:t xml:space="preserve"> и допустимы</w:t>
      </w:r>
      <w:r>
        <w:rPr>
          <w:rFonts w:ascii="Times New Roman" w:eastAsia="Times New Roman" w:hAnsi="Times New Roman" w:cs="Times New Roman"/>
          <w:sz w:val="26"/>
          <w:rtl w:val="0"/>
        </w:rPr>
        <w:t xml:space="preserve">ми и в совокупности подтверждают,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нарушил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ограничения, установленные решением Сакского районного суда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а </w:t>
      </w:r>
      <w:r>
        <w:rPr>
          <w:rFonts w:ascii="Times New Roman" w:eastAsia="Times New Roman" w:hAnsi="Times New Roman" w:cs="Times New Roman"/>
          <w:sz w:val="26"/>
          <w:rtl w:val="0"/>
        </w:rPr>
        <w:t xml:space="preserve">именно </w:t>
      </w:r>
      <w:r>
        <w:rPr>
          <w:rFonts w:ascii="Times New Roman" w:eastAsia="Times New Roman" w:hAnsi="Times New Roman" w:cs="Times New Roman"/>
          <w:sz w:val="26"/>
          <w:rtl w:val="0"/>
        </w:rPr>
        <w:t>отсутствовала по месту жительства</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Также из материалов дела следует,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отсутствовала по месту регистрации.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признаков уголовно наказуемого деяния не содержится.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мировым судьей квалифицируются по ч.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ст. 19.24 КоАП РФ, </w:t>
      </w:r>
      <w:r>
        <w:rPr>
          <w:rFonts w:ascii="Times New Roman" w:eastAsia="Times New Roman" w:hAnsi="Times New Roman" w:cs="Times New Roman"/>
          <w:sz w:val="26"/>
          <w:rtl w:val="0"/>
        </w:rPr>
        <w:t xml:space="preserve">как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Доказательств наличия вступившего в законную силу постановления о привлечении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 административной ответственности по ч. 1 ст. 19.24 КоАП РФ материалы дела не содержат.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Таким образом, протокол об административном правонарушении содержит неправильную квалификацию действий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 ч. 3 ст. 19.24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Согласно пункту 20 Постановления Пленума Верховного Суда Российской Федерации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Состав правонарушений, предусмотренных ч. 3 ст. 19.24 КоАП РФ и ч. 1 ст. 19.24 КОАП РФ имеет единый родовой объект посягательства, назначаемое наказание по ч. 1 ст. 19.24 КоАП РФ не ухудшает положения </w:t>
      </w:r>
      <w:r>
        <w:rPr>
          <w:rFonts w:ascii="Times New Roman" w:eastAsia="Times New Roman" w:hAnsi="Times New Roman" w:cs="Times New Roman"/>
          <w:sz w:val="26"/>
          <w:rtl w:val="0"/>
        </w:rPr>
        <w:t>фио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Санкцией статьи ч.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ст. 19.24 КоАП РФ предусмотрено наказание в виде </w:t>
      </w:r>
      <w:r>
        <w:rPr>
          <w:rFonts w:ascii="Times New Roman" w:eastAsia="Times New Roman" w:hAnsi="Times New Roman" w:cs="Times New Roman"/>
          <w:sz w:val="26"/>
          <w:rtl w:val="0"/>
        </w:rPr>
        <w:t xml:space="preserve">административного штрафа в размере от одной тысячи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либо административный арест на срок до пятнадцати суток.</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w:t>
      </w:r>
      <w:r>
        <w:rPr>
          <w:rFonts w:ascii="Times New Roman" w:eastAsia="Times New Roman" w:hAnsi="Times New Roman" w:cs="Times New Roman"/>
          <w:sz w:val="26"/>
          <w:rtl w:val="0"/>
        </w:rPr>
        <w:t>ч</w:t>
      </w:r>
      <w:r>
        <w:rPr>
          <w:rFonts w:ascii="Times New Roman" w:eastAsia="Times New Roman" w:hAnsi="Times New Roman" w:cs="Times New Roman"/>
          <w:sz w:val="26"/>
          <w:rtl w:val="0"/>
        </w:rPr>
        <w:t>ность виновного, его имущественное положение, обстоятельства, смягчающие и отягчающие административную ответстве</w:t>
      </w:r>
      <w:r>
        <w:rPr>
          <w:rFonts w:ascii="Times New Roman" w:eastAsia="Times New Roman" w:hAnsi="Times New Roman" w:cs="Times New Roman"/>
          <w:sz w:val="26"/>
          <w:rtl w:val="0"/>
        </w:rPr>
        <w:t>н</w:t>
      </w:r>
      <w:r>
        <w:rPr>
          <w:rFonts w:ascii="Times New Roman" w:eastAsia="Times New Roman" w:hAnsi="Times New Roman" w:cs="Times New Roman"/>
          <w:sz w:val="26"/>
          <w:rtl w:val="0"/>
        </w:rPr>
        <w:t>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Обстоятельствами, смягчающими административную ответственность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соответствии со ст. 4.2 КоАП РФ мировым судьей признается признание вины.</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Обстоятельств, отягчающи</w:t>
      </w:r>
      <w:r>
        <w:rPr>
          <w:rFonts w:ascii="Times New Roman" w:eastAsia="Times New Roman" w:hAnsi="Times New Roman" w:cs="Times New Roman"/>
          <w:sz w:val="26"/>
          <w:rtl w:val="0"/>
        </w:rPr>
        <w:t>х</w:t>
      </w:r>
      <w:r>
        <w:rPr>
          <w:rFonts w:ascii="Times New Roman" w:eastAsia="Times New Roman" w:hAnsi="Times New Roman" w:cs="Times New Roman"/>
          <w:sz w:val="26"/>
          <w:rtl w:val="0"/>
        </w:rPr>
        <w:t xml:space="preserve"> административную ответственность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соответствии со ст.</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4.3 КоАП РФ, мировым судьей </w:t>
      </w:r>
      <w:r>
        <w:rPr>
          <w:rFonts w:ascii="Times New Roman" w:eastAsia="Times New Roman" w:hAnsi="Times New Roman" w:cs="Times New Roman"/>
          <w:sz w:val="26"/>
          <w:rtl w:val="0"/>
        </w:rPr>
        <w:t>не установлено</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назначении административного наказания судом также учитывается, что в отношении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вынесено 6 постановлений о назначении административного наказания в виде штрафа по ч. 1 ст. 19.24 КоАП РФ, которые вступили в силу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связи с тем, что копии постановлений были направлены в адрес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однако ею не востребованы, </w:t>
      </w:r>
      <w:r>
        <w:rPr>
          <w:rFonts w:ascii="Times New Roman" w:eastAsia="Times New Roman" w:hAnsi="Times New Roman" w:cs="Times New Roman"/>
          <w:sz w:val="26"/>
          <w:rtl w:val="0"/>
        </w:rPr>
        <w:t xml:space="preserve">при этом,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день судебного заседания, после оглашения постановлений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покинула здание суда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не дожидаясь копии постановлени</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Данные постановления</w:t>
      </w:r>
      <w:r>
        <w:rPr>
          <w:rFonts w:ascii="Times New Roman" w:eastAsia="Times New Roman" w:hAnsi="Times New Roman" w:cs="Times New Roman"/>
          <w:sz w:val="26"/>
          <w:rtl w:val="0"/>
        </w:rPr>
        <w:t>, как указано выше,</w:t>
      </w:r>
      <w:r>
        <w:rPr>
          <w:rFonts w:ascii="Times New Roman" w:eastAsia="Times New Roman" w:hAnsi="Times New Roman" w:cs="Times New Roman"/>
          <w:sz w:val="26"/>
          <w:rtl w:val="0"/>
        </w:rPr>
        <w:t xml:space="preserve"> не образуют повторность деяния, предусмотренного ч. 1 ст. 19.24 КоАП РФ, поскольку по состоянию на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не вступили в законную силу, однако характеризуют её личность и свидетельствуют о том,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административный надзор игнорирует, при этом, назначенное наказание в виде штрафа не является эффективным и не достигает целей, установленных ст. 3.1 КоАП РФ, то есть не способствует исправлению </w:t>
      </w:r>
      <w:r>
        <w:rPr>
          <w:rFonts w:ascii="Times New Roman" w:eastAsia="Times New Roman" w:hAnsi="Times New Roman" w:cs="Times New Roman"/>
          <w:sz w:val="26"/>
          <w:rtl w:val="0"/>
        </w:rPr>
        <w:t>фио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Судом </w:t>
      </w:r>
      <w:r>
        <w:rPr>
          <w:rFonts w:ascii="Times New Roman" w:eastAsia="Times New Roman" w:hAnsi="Times New Roman" w:cs="Times New Roman"/>
          <w:sz w:val="26"/>
          <w:rtl w:val="0"/>
        </w:rPr>
        <w:t xml:space="preserve">также </w:t>
      </w:r>
      <w:r>
        <w:rPr>
          <w:rFonts w:ascii="Times New Roman" w:eastAsia="Times New Roman" w:hAnsi="Times New Roman" w:cs="Times New Roman"/>
          <w:sz w:val="26"/>
          <w:rtl w:val="0"/>
        </w:rPr>
        <w:t>учитываются</w:t>
      </w:r>
      <w:r>
        <w:rPr>
          <w:rFonts w:ascii="Times New Roman" w:eastAsia="Times New Roman" w:hAnsi="Times New Roman" w:cs="Times New Roman"/>
          <w:sz w:val="26"/>
          <w:rtl w:val="0"/>
        </w:rPr>
        <w:t xml:space="preserve">, что в соответствии с представленными в материалы дела копиями заявления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об отказе от ребенка, информации отдела по делам детей администрации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лишена родительских прав в отношении своих несовершеннолетних детей 2014 и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Данные сведения подтверждены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судебном заседании.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Таким образом, суд приходи к выводу, что для исправления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требуется назначить более строгое наказание, нежели штраф и исходя из санкции статьи, приходит к выводу о необходимости назначения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наказания в виде административного ареста на срок </w:t>
      </w:r>
      <w:r>
        <w:rPr>
          <w:rFonts w:ascii="Times New Roman" w:eastAsia="Times New Roman" w:hAnsi="Times New Roman" w:cs="Times New Roman"/>
          <w:sz w:val="26"/>
          <w:rtl w:val="0"/>
        </w:rPr>
        <w:t xml:space="preserve">3 суток, препятствий для назначения которого, установленных в ч. 2 ст. 3.9 КоАП не имеется, поскольку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имеет родительских прав в отношении своих несовершеннолетних детей.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На основании изложенного, руководствуясь ст.ст.29.9, 29.10 КоАП РФ, мировой судья</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переквалифицировать с ч. 3 ст. 19.24 КоАП РФ на ч. 1 ст. 19.24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признать виновной в совершении административного правонарушения, предусмотренного ч. 1 ст. 19.24 Кодекса Российской Федерации об административных правонарушениях, и назначить ей административное наказание в виде административного ареста на срок 3 (три) сутки.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Срок административного ареста исчислять с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ч.1 ст.32.8</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КоАП РФ постановление судьи об административном аресте исполняется органами внутренних дел немедленно после вынесения такого постановления.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Постановление может быть обжаловано в течение десяти суток со дня вручения или получения копии постановления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через мирового судью.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p>
    <w:p>
      <w:pPr>
        <w:bidi w:val="0"/>
        <w:spacing w:before="0" w:beforeAutospacing="0" w:after="200" w:afterAutospacing="0" w:line="276" w:lineRule="auto"/>
        <w:ind w:left="0" w:right="0"/>
        <w:jc w:val="right"/>
        <w:rPr>
          <w:rtl w:val="0"/>
        </w:rPr>
      </w:pPr>
      <w:r>
        <w:rPr>
          <w:rFonts w:ascii="Calibri" w:eastAsia="Calibri" w:hAnsi="Calibri" w:cs="Calibri"/>
          <w:sz w:val="22"/>
          <w:rtl w:val="0"/>
        </w:rPr>
        <w:t>5</w:t>
      </w:r>
    </w:p>
    <w:p>
      <w:pPr>
        <w:bidi w:val="0"/>
        <w:spacing w:before="0" w:beforeAutospacing="0" w:after="200" w:afterAutospacing="0" w:line="276" w:lineRule="auto"/>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