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284</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21</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13 августа 2021</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w:t>
      </w:r>
      <w:r>
        <w:rPr>
          <w:rFonts w:ascii="Times New Roman" w:eastAsia="Times New Roman" w:hAnsi="Times New Roman" w:cs="Times New Roman"/>
          <w:sz w:val="24"/>
          <w:rtl w:val="0"/>
        </w:rPr>
        <w:t xml:space="preserve"> Казымова С.М.О.</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Казымова Сеймура Мобил Оглы</w:t>
      </w:r>
      <w:r>
        <w:rPr>
          <w:rFonts w:ascii="Times New Roman" w:eastAsia="Times New Roman" w:hAnsi="Times New Roman" w:cs="Times New Roman"/>
          <w:b/>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паспортные данные</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гражданина Азербайджана</w:t>
      </w:r>
      <w:r>
        <w:rPr>
          <w:rFonts w:ascii="Times New Roman" w:eastAsia="Times New Roman" w:hAnsi="Times New Roman" w:cs="Times New Roman"/>
          <w:sz w:val="24"/>
          <w:rtl w:val="0"/>
        </w:rPr>
        <w:t xml:space="preserve">, имеющего среднее образование, </w:t>
      </w:r>
      <w:r>
        <w:rPr>
          <w:rFonts w:ascii="Times New Roman" w:eastAsia="Times New Roman" w:hAnsi="Times New Roman" w:cs="Times New Roman"/>
          <w:sz w:val="24"/>
          <w:rtl w:val="0"/>
        </w:rPr>
        <w:t>не работающего</w:t>
      </w:r>
      <w:r>
        <w:rPr>
          <w:rFonts w:ascii="Times New Roman" w:eastAsia="Times New Roman" w:hAnsi="Times New Roman" w:cs="Times New Roman"/>
          <w:sz w:val="24"/>
          <w:rtl w:val="0"/>
        </w:rPr>
        <w:t>, зарегистрированного</w:t>
      </w:r>
      <w:r>
        <w:rPr>
          <w:rFonts w:ascii="Times New Roman" w:eastAsia="Times New Roman" w:hAnsi="Times New Roman" w:cs="Times New Roman"/>
          <w:sz w:val="24"/>
          <w:rtl w:val="0"/>
        </w:rPr>
        <w:t xml:space="preserve"> и проживающего </w:t>
      </w:r>
      <w:r>
        <w:rPr>
          <w:rFonts w:ascii="Times New Roman" w:eastAsia="Times New Roman" w:hAnsi="Times New Roman" w:cs="Times New Roman"/>
          <w:sz w:val="24"/>
          <w:rtl w:val="0"/>
        </w:rPr>
        <w:t xml:space="preserve">по адресу: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w:t>
      </w:r>
      <w:r>
        <w:rPr>
          <w:rFonts w:ascii="Times New Roman" w:eastAsia="Times New Roman" w:hAnsi="Times New Roman" w:cs="Times New Roman"/>
          <w:sz w:val="24"/>
          <w:rtl w:val="0"/>
        </w:rPr>
        <w:t xml:space="preserve">постановления </w:t>
      </w:r>
      <w:r>
        <w:rPr>
          <w:rFonts w:ascii="Times New Roman" w:eastAsia="Times New Roman" w:hAnsi="Times New Roman" w:cs="Times New Roman"/>
          <w:sz w:val="24"/>
          <w:rtl w:val="0"/>
        </w:rPr>
        <w:t>Сакского районного суда</w:t>
      </w:r>
      <w:r>
        <w:rPr>
          <w:rFonts w:ascii="Times New Roman" w:eastAsia="Times New Roman" w:hAnsi="Times New Roman" w:cs="Times New Roman"/>
          <w:sz w:val="24"/>
          <w:rtl w:val="0"/>
        </w:rPr>
        <w:t xml:space="preserve">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28</w:t>
      </w:r>
      <w:r>
        <w:rPr>
          <w:rFonts w:ascii="Times New Roman" w:eastAsia="Times New Roman" w:hAnsi="Times New Roman" w:cs="Times New Roman"/>
          <w:sz w:val="24"/>
          <w:rtl w:val="0"/>
        </w:rPr>
        <w:t>.0</w:t>
      </w:r>
      <w:r>
        <w:rPr>
          <w:rFonts w:ascii="Times New Roman" w:eastAsia="Times New Roman" w:hAnsi="Times New Roman" w:cs="Times New Roman"/>
          <w:sz w:val="24"/>
          <w:rtl w:val="0"/>
        </w:rPr>
        <w:t>4</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 xml:space="preserve">21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 xml:space="preserve">Казымова С.М.О. </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 xml:space="preserve">обязанность </w:t>
      </w:r>
      <w:r>
        <w:rPr>
          <w:rFonts w:ascii="Times New Roman" w:eastAsia="Times New Roman" w:hAnsi="Times New Roman" w:cs="Times New Roman"/>
          <w:sz w:val="24"/>
          <w:rtl w:val="0"/>
        </w:rPr>
        <w:t>пройти диагностику и профилактические мероприятия в ГБУЗ «Крымский научно профилактический центр наркологии», в течении 10</w:t>
      </w:r>
      <w:r>
        <w:rPr>
          <w:rFonts w:ascii="Times New Roman" w:eastAsia="Times New Roman" w:hAnsi="Times New Roman" w:cs="Times New Roman"/>
          <w:sz w:val="24"/>
          <w:rtl w:val="0"/>
        </w:rPr>
        <w:t xml:space="preserve"> дней со дня вступления постановления в законную силу </w:t>
      </w:r>
      <w:r>
        <w:rPr>
          <w:rFonts w:ascii="Times New Roman" w:eastAsia="Times New Roman" w:hAnsi="Times New Roman" w:cs="Times New Roman"/>
          <w:sz w:val="24"/>
          <w:rtl w:val="0"/>
        </w:rPr>
        <w:t>в связи с потреблением наркотических средств без назначения врача</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 xml:space="preserve">430582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04</w:t>
      </w:r>
      <w:r>
        <w:rPr>
          <w:rFonts w:ascii="Times New Roman" w:eastAsia="Times New Roman" w:hAnsi="Times New Roman" w:cs="Times New Roman"/>
          <w:sz w:val="24"/>
          <w:rtl w:val="0"/>
        </w:rPr>
        <w:t>.0</w:t>
      </w:r>
      <w:r>
        <w:rPr>
          <w:rFonts w:ascii="Times New Roman" w:eastAsia="Times New Roman" w:hAnsi="Times New Roman" w:cs="Times New Roman"/>
          <w:sz w:val="24"/>
          <w:rtl w:val="0"/>
        </w:rPr>
        <w:t>8.2021</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Казымов</w:t>
      </w:r>
      <w:r>
        <w:rPr>
          <w:rFonts w:ascii="Times New Roman" w:eastAsia="Times New Roman" w:hAnsi="Times New Roman" w:cs="Times New Roman"/>
          <w:sz w:val="24"/>
          <w:rtl w:val="0"/>
        </w:rPr>
        <w:t xml:space="preserve"> С.М.О.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уклонился от возложенной на него судом обязанности</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Казымов</w:t>
      </w:r>
      <w:r>
        <w:rPr>
          <w:rFonts w:ascii="Times New Roman" w:eastAsia="Times New Roman" w:hAnsi="Times New Roman" w:cs="Times New Roman"/>
          <w:sz w:val="24"/>
          <w:rtl w:val="0"/>
        </w:rPr>
        <w:t xml:space="preserve"> С.М.О.</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Казымова С.М.О.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 xml:space="preserve">КоАП РФуклонение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w:t>
      </w:r>
      <w:r>
        <w:rPr>
          <w:rFonts w:ascii="Times New Roman" w:eastAsia="Times New Roman" w:hAnsi="Times New Roman" w:cs="Times New Roman"/>
          <w:sz w:val="24"/>
          <w:rtl w:val="0"/>
        </w:rPr>
        <w:t>8</w:t>
      </w:r>
      <w:r>
        <w:rPr>
          <w:rFonts w:ascii="Times New Roman" w:eastAsia="Times New Roman" w:hAnsi="Times New Roman" w:cs="Times New Roman"/>
          <w:sz w:val="24"/>
          <w:rtl w:val="0"/>
        </w:rPr>
        <w:t xml:space="preserve">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 xml:space="preserve">государство гарантирует больным наркоманией оказание наркологической помощи и социальную реабилитацию, при этом наркологическая </w:t>
      </w:r>
      <w:r>
        <w:rPr>
          <w:rFonts w:ascii="Times New Roman" w:eastAsia="Times New Roman" w:hAnsi="Times New Roman" w:cs="Times New Roman"/>
          <w:sz w:val="24"/>
          <w:rtl w:val="0"/>
        </w:rPr>
        <w:t>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Казымова С.М.О.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430582</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04</w:t>
      </w:r>
      <w:r>
        <w:rPr>
          <w:rFonts w:ascii="Times New Roman" w:eastAsia="Times New Roman" w:hAnsi="Times New Roman" w:cs="Times New Roman"/>
          <w:sz w:val="24"/>
          <w:rtl w:val="0"/>
        </w:rPr>
        <w:t>.0</w:t>
      </w:r>
      <w:r>
        <w:rPr>
          <w:rFonts w:ascii="Times New Roman" w:eastAsia="Times New Roman" w:hAnsi="Times New Roman" w:cs="Times New Roman"/>
          <w:sz w:val="24"/>
          <w:rtl w:val="0"/>
        </w:rPr>
        <w:t>8.2021</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ГБУЗ «Крымский научно профилактический центр наркологии» от 01.06.2021</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Сакского районного суда</w:t>
      </w:r>
      <w:r>
        <w:rPr>
          <w:rFonts w:ascii="Times New Roman" w:eastAsia="Times New Roman" w:hAnsi="Times New Roman" w:cs="Times New Roman"/>
          <w:sz w:val="24"/>
          <w:rtl w:val="0"/>
        </w:rPr>
        <w:t xml:space="preserve">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28</w:t>
      </w:r>
      <w:r>
        <w:rPr>
          <w:rFonts w:ascii="Times New Roman" w:eastAsia="Times New Roman" w:hAnsi="Times New Roman" w:cs="Times New Roman"/>
          <w:sz w:val="24"/>
          <w:rtl w:val="0"/>
        </w:rPr>
        <w:t>.0</w:t>
      </w:r>
      <w:r>
        <w:rPr>
          <w:rFonts w:ascii="Times New Roman" w:eastAsia="Times New Roman" w:hAnsi="Times New Roman" w:cs="Times New Roman"/>
          <w:sz w:val="24"/>
          <w:rtl w:val="0"/>
        </w:rPr>
        <w:t>4</w:t>
      </w:r>
      <w:r>
        <w:rPr>
          <w:rFonts w:ascii="Times New Roman" w:eastAsia="Times New Roman" w:hAnsi="Times New Roman" w:cs="Times New Roman"/>
          <w:sz w:val="24"/>
          <w:rtl w:val="0"/>
        </w:rPr>
        <w:t>.20</w:t>
      </w:r>
      <w:r>
        <w:rPr>
          <w:rFonts w:ascii="Times New Roman" w:eastAsia="Times New Roman" w:hAnsi="Times New Roman" w:cs="Times New Roman"/>
          <w:sz w:val="24"/>
          <w:rtl w:val="0"/>
        </w:rPr>
        <w:t>21.</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Казымовым С.М.О</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Казымова С.М.О.</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установлена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Учитывая обстоятельства совершенного правонарушения, данные о личности, мировой судья полагает возможным назначить</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Казымову</w:t>
      </w:r>
      <w:r>
        <w:rPr>
          <w:rFonts w:ascii="Times New Roman" w:eastAsia="Times New Roman" w:hAnsi="Times New Roman" w:cs="Times New Roman"/>
          <w:sz w:val="24"/>
          <w:rtl w:val="0"/>
        </w:rPr>
        <w:t xml:space="preserve"> С.М.О.</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4"/>
          <w:rtl w:val="0"/>
        </w:rPr>
        <w:t xml:space="preserve">Казымова Сеймура Мобил Оглы </w:t>
      </w:r>
      <w:r>
        <w:rPr>
          <w:rFonts w:ascii="Times New Roman" w:eastAsia="Times New Roman" w:hAnsi="Times New Roman" w:cs="Times New Roman"/>
          <w:sz w:val="24"/>
          <w:rtl w:val="0"/>
        </w:rPr>
        <w:t>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p>
    <w:p>
      <w:pPr>
        <w:widowControl w:val="0"/>
        <w:bidi w:val="0"/>
        <w:spacing w:before="0" w:beforeAutospacing="0" w:after="0" w:afterAutospacing="0"/>
        <w:ind w:left="20" w:right="0"/>
        <w:jc w:val="both"/>
        <w:rPr>
          <w:rtl w:val="0"/>
        </w:rPr>
      </w:pPr>
      <w:r>
        <w:rPr>
          <w:rFonts w:ascii="Times New Roman" w:eastAsia="Times New Roman" w:hAnsi="Times New Roman" w:cs="Times New Roman"/>
          <w:sz w:val="24"/>
          <w:u w:val="single"/>
          <w:rtl w:val="0"/>
        </w:rPr>
        <w:t>Реквизиты для оплаты штрафа:</w:t>
      </w:r>
    </w:p>
    <w:p>
      <w:pPr>
        <w:widowControl w:val="0"/>
        <w:bidi w:val="0"/>
        <w:spacing w:before="0" w:beforeAutospacing="0" w:after="0" w:afterAutospacing="0"/>
        <w:ind w:left="20" w:right="20"/>
        <w:jc w:val="both"/>
        <w:rPr>
          <w:rtl w:val="0"/>
        </w:rPr>
      </w:pPr>
      <w:r>
        <w:rPr>
          <w:rFonts w:ascii="Times New Roman" w:eastAsia="Times New Roman" w:hAnsi="Times New Roman" w:cs="Times New Roman"/>
          <w:sz w:val="24"/>
          <w:rtl w:val="0"/>
        </w:rPr>
        <w:t xml:space="preserve">получатель: УФК по Республике Крым (Министерство юстиции Республики Крым), ОГРН </w:t>
      </w:r>
      <w:r>
        <w:rPr>
          <w:rFonts w:ascii="Times New Roman" w:eastAsia="Times New Roman" w:hAnsi="Times New Roman" w:cs="Times New Roman"/>
          <w:sz w:val="24"/>
          <w:u w:val="single"/>
          <w:rtl w:val="0"/>
        </w:rPr>
        <w:t>1149102019164</w:t>
      </w:r>
      <w:r>
        <w:rPr>
          <w:rFonts w:ascii="Times New Roman" w:eastAsia="Times New Roman" w:hAnsi="Times New Roman" w:cs="Times New Roman"/>
          <w:sz w:val="24"/>
          <w:rtl w:val="0"/>
        </w:rPr>
        <w:t xml:space="preserve">, Наименование банка: Отделение Республика Крым Банка России//УФК по Республике Крым г.Симферополь, ИНН </w:t>
      </w:r>
      <w:r>
        <w:rPr>
          <w:rFonts w:ascii="Times New Roman" w:eastAsia="Times New Roman" w:hAnsi="Times New Roman" w:cs="Times New Roman"/>
          <w:sz w:val="24"/>
          <w:u w:val="single"/>
          <w:rtl w:val="0"/>
        </w:rPr>
        <w:t>9102013284,</w:t>
      </w:r>
      <w:r>
        <w:rPr>
          <w:rFonts w:ascii="Times New Roman" w:eastAsia="Times New Roman" w:hAnsi="Times New Roman" w:cs="Times New Roman"/>
          <w:sz w:val="24"/>
          <w:rtl w:val="0"/>
        </w:rPr>
        <w:t xml:space="preserve"> КПП </w:t>
      </w:r>
      <w:r>
        <w:rPr>
          <w:rFonts w:ascii="Times New Roman" w:eastAsia="Times New Roman" w:hAnsi="Times New Roman" w:cs="Times New Roman"/>
          <w:sz w:val="24"/>
          <w:u w:val="single"/>
          <w:rtl w:val="0"/>
        </w:rPr>
        <w:t>910201001,</w:t>
      </w:r>
      <w:r>
        <w:rPr>
          <w:rFonts w:ascii="Times New Roman" w:eastAsia="Times New Roman" w:hAnsi="Times New Roman" w:cs="Times New Roman"/>
          <w:sz w:val="24"/>
          <w:rtl w:val="0"/>
        </w:rPr>
        <w:t xml:space="preserve"> БИК </w:t>
      </w:r>
      <w:r>
        <w:rPr>
          <w:rFonts w:ascii="Times New Roman" w:eastAsia="Times New Roman" w:hAnsi="Times New Roman" w:cs="Times New Roman"/>
          <w:sz w:val="24"/>
          <w:u w:val="single"/>
          <w:rtl w:val="0"/>
        </w:rPr>
        <w:t>013510002,</w:t>
      </w:r>
      <w:r>
        <w:rPr>
          <w:rFonts w:ascii="Times New Roman" w:eastAsia="Times New Roman" w:hAnsi="Times New Roman" w:cs="Times New Roman"/>
          <w:sz w:val="24"/>
          <w:rtl w:val="0"/>
        </w:rPr>
        <w:t xml:space="preserve"> Единый казначейский счет </w:t>
      </w:r>
      <w:r>
        <w:rPr>
          <w:rFonts w:ascii="Times New Roman" w:eastAsia="Times New Roman" w:hAnsi="Times New Roman" w:cs="Times New Roman"/>
          <w:sz w:val="24"/>
          <w:u w:val="single"/>
          <w:rtl w:val="0"/>
        </w:rPr>
        <w:t>40102810645370000035,</w:t>
      </w:r>
      <w:r>
        <w:rPr>
          <w:rFonts w:ascii="Times New Roman" w:eastAsia="Times New Roman" w:hAnsi="Times New Roman" w:cs="Times New Roman"/>
          <w:sz w:val="24"/>
          <w:rtl w:val="0"/>
        </w:rPr>
        <w:t xml:space="preserve"> Казначейский счет </w:t>
      </w:r>
      <w:r>
        <w:rPr>
          <w:rFonts w:ascii="Times New Roman" w:eastAsia="Times New Roman" w:hAnsi="Times New Roman" w:cs="Times New Roman"/>
          <w:sz w:val="24"/>
          <w:u w:val="single"/>
          <w:rtl w:val="0"/>
        </w:rPr>
        <w:t>03100643350000017500,</w:t>
      </w:r>
      <w:r>
        <w:rPr>
          <w:rFonts w:ascii="Times New Roman" w:eastAsia="Times New Roman" w:hAnsi="Times New Roman" w:cs="Times New Roman"/>
          <w:sz w:val="24"/>
          <w:rtl w:val="0"/>
        </w:rPr>
        <w:t xml:space="preserve"> Лицевой счет </w:t>
      </w:r>
      <w:r>
        <w:rPr>
          <w:rFonts w:ascii="Times New Roman" w:eastAsia="Times New Roman" w:hAnsi="Times New Roman" w:cs="Times New Roman"/>
          <w:sz w:val="24"/>
          <w:u w:val="single"/>
          <w:rtl w:val="0"/>
        </w:rPr>
        <w:t>04752203230</w:t>
      </w:r>
      <w:r>
        <w:rPr>
          <w:rFonts w:ascii="Times New Roman" w:eastAsia="Times New Roman" w:hAnsi="Times New Roman" w:cs="Times New Roman"/>
          <w:sz w:val="24"/>
          <w:rtl w:val="0"/>
        </w:rPr>
        <w:t xml:space="preserve"> в УФК по Республике Крым, Код Сводного реестра </w:t>
      </w:r>
      <w:r>
        <w:rPr>
          <w:rFonts w:ascii="Times New Roman" w:eastAsia="Times New Roman" w:hAnsi="Times New Roman" w:cs="Times New Roman"/>
          <w:sz w:val="24"/>
          <w:u w:val="single"/>
          <w:rtl w:val="0"/>
        </w:rPr>
        <w:t>35220323,</w:t>
      </w:r>
      <w:r>
        <w:rPr>
          <w:rFonts w:ascii="Times New Roman" w:eastAsia="Times New Roman" w:hAnsi="Times New Roman" w:cs="Times New Roman"/>
          <w:sz w:val="24"/>
          <w:rtl w:val="0"/>
        </w:rPr>
        <w:t xml:space="preserve"> ОКТМО </w:t>
      </w:r>
      <w:r>
        <w:rPr>
          <w:rFonts w:ascii="Times New Roman" w:eastAsia="Times New Roman" w:hAnsi="Times New Roman" w:cs="Times New Roman"/>
          <w:sz w:val="24"/>
          <w:u w:val="single"/>
          <w:rtl w:val="0"/>
        </w:rPr>
        <w:t>35721000,</w:t>
      </w:r>
      <w:r>
        <w:rPr>
          <w:rFonts w:ascii="Times New Roman" w:eastAsia="Times New Roman" w:hAnsi="Times New Roman" w:cs="Times New Roman"/>
          <w:sz w:val="24"/>
          <w:rtl w:val="0"/>
        </w:rPr>
        <w:t xml:space="preserve"> КБК </w:t>
      </w:r>
      <w:r>
        <w:rPr>
          <w:rFonts w:ascii="Times New Roman" w:eastAsia="Times New Roman" w:hAnsi="Times New Roman" w:cs="Times New Roman"/>
          <w:sz w:val="24"/>
          <w:u w:val="single"/>
          <w:rtl w:val="0"/>
        </w:rPr>
        <w:t>828 1 16 01063 0100</w:t>
      </w:r>
      <w:r>
        <w:rPr>
          <w:rFonts w:ascii="Times New Roman" w:eastAsia="Times New Roman" w:hAnsi="Times New Roman" w:cs="Times New Roman"/>
          <w:sz w:val="24"/>
          <w:u w:val="single"/>
          <w:rtl w:val="0"/>
        </w:rPr>
        <w:t>9</w:t>
      </w:r>
      <w:r>
        <w:rPr>
          <w:rFonts w:ascii="Times New Roman" w:eastAsia="Times New Roman" w:hAnsi="Times New Roman" w:cs="Times New Roman"/>
          <w:sz w:val="24"/>
          <w:u w:val="single"/>
          <w:rtl w:val="0"/>
        </w:rPr>
        <w:t>1</w:t>
      </w:r>
      <w:r>
        <w:rPr>
          <w:rFonts w:ascii="Times New Roman" w:eastAsia="Times New Roman" w:hAnsi="Times New Roman" w:cs="Times New Roman"/>
          <w:sz w:val="24"/>
          <w:u w:val="single"/>
          <w:rtl w:val="0"/>
        </w:rPr>
        <w:t xml:space="preserve"> 140,</w:t>
      </w:r>
      <w:r>
        <w:rPr>
          <w:rFonts w:ascii="Times New Roman" w:eastAsia="Times New Roman" w:hAnsi="Times New Roman" w:cs="Times New Roman"/>
          <w:sz w:val="24"/>
          <w:rtl w:val="0"/>
        </w:rPr>
        <w:t xml:space="preserve"> УИН 0.</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